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3D432C" w:rsidP="00C94D26" w:rsidRDefault="00394847" w14:paraId="672A6659" wp14:textId="77777777">
      <w:pPr>
        <w:spacing w:before="100" w:beforeAutospacing="1" w:after="100" w:afterAutospacing="1"/>
        <w:jc w:val="center"/>
        <w:outlineLvl w:val="1"/>
        <w:rPr>
          <w:rFonts w:ascii="Trebuchet MS" w:hAnsi="Trebuchet MS"/>
          <w:b/>
          <w:bCs/>
          <w:lang w:val="en"/>
        </w:rPr>
      </w:pPr>
      <w:r w:rsidRPr="00E20C2E">
        <w:rPr>
          <w:b/>
          <w:noProof/>
          <w:lang w:eastAsia="en-GB"/>
        </w:rPr>
        <w:drawing>
          <wp:inline xmlns:wp14="http://schemas.microsoft.com/office/word/2010/wordprocessingDrawing" distT="0" distB="0" distL="0" distR="0" wp14:anchorId="3DC154A4" wp14:editId="7777777">
            <wp:extent cx="1438275" cy="1095375"/>
            <wp:effectExtent l="0" t="0" r="0" b="0"/>
            <wp:docPr id="1" name="Picture 2" descr="N:\THIN-CLIENT ENVIRONMENT\Community\Logos\St Wilfrids Hospice Logo_NoStrap 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HIN-CLIENT ENVIRONMENT\Community\Logos\St Wilfrids Hospice Logo_NoStrap 40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a:ln>
                      <a:noFill/>
                    </a:ln>
                  </pic:spPr>
                </pic:pic>
              </a:graphicData>
            </a:graphic>
          </wp:inline>
        </w:drawing>
      </w:r>
    </w:p>
    <w:p xmlns:wp14="http://schemas.microsoft.com/office/word/2010/wordml" w:rsidR="00B87950" w:rsidP="00B87950" w:rsidRDefault="00B87950" w14:paraId="470E1036" wp14:textId="77777777">
      <w:pPr>
        <w:spacing w:before="100" w:beforeAutospacing="1" w:after="100" w:afterAutospacing="1"/>
        <w:jc w:val="center"/>
        <w:outlineLvl w:val="1"/>
        <w:rPr>
          <w:rFonts w:ascii="Calibri" w:hAnsi="Calibri"/>
          <w:b/>
          <w:bCs/>
          <w:sz w:val="32"/>
          <w:szCs w:val="32"/>
          <w:lang w:val="en"/>
        </w:rPr>
      </w:pPr>
      <w:r w:rsidRPr="7E6A2B54" w:rsidR="00B87950">
        <w:rPr>
          <w:rFonts w:ascii="Calibri" w:hAnsi="Calibri"/>
          <w:b w:val="1"/>
          <w:bCs w:val="1"/>
          <w:sz w:val="32"/>
          <w:szCs w:val="32"/>
          <w:lang w:val="en"/>
        </w:rPr>
        <w:t>The Trustee role at St Wilfrid’s</w:t>
      </w:r>
    </w:p>
    <w:p w:rsidR="7E6A2B54" w:rsidP="7E6A2B54" w:rsidRDefault="7E6A2B54" w14:paraId="545E3BE9" w14:textId="7AA6560F">
      <w:pPr>
        <w:spacing w:beforeAutospacing="on" w:afterAutospacing="on"/>
        <w:jc w:val="both"/>
        <w:outlineLvl w:val="1"/>
        <w:rPr>
          <w:rFonts w:ascii="Calibri" w:hAnsi="Calibri" w:cs="Calibri"/>
          <w:b w:val="1"/>
          <w:bCs w:val="1"/>
        </w:rPr>
      </w:pPr>
    </w:p>
    <w:p xmlns:wp14="http://schemas.microsoft.com/office/word/2010/wordml" w:rsidRPr="00AB35D8" w:rsidR="00680A17" w:rsidP="00AB35D8" w:rsidRDefault="00680A17" w14:paraId="2489D58B" wp14:textId="77777777">
      <w:pPr>
        <w:spacing w:before="100" w:beforeAutospacing="1" w:after="100" w:afterAutospacing="1"/>
        <w:jc w:val="both"/>
        <w:outlineLvl w:val="1"/>
        <w:rPr>
          <w:rFonts w:ascii="Calibri" w:hAnsi="Calibri" w:cs="Calibri"/>
          <w:b/>
          <w:bCs/>
        </w:rPr>
      </w:pPr>
      <w:bookmarkStart w:name="_Hlk100663046" w:id="0"/>
      <w:r w:rsidRPr="00AB35D8">
        <w:rPr>
          <w:rFonts w:ascii="Calibri" w:hAnsi="Calibri" w:cs="Calibri"/>
          <w:b/>
          <w:bCs/>
        </w:rPr>
        <w:t xml:space="preserve">We </w:t>
      </w:r>
      <w:r w:rsidR="00AB35D8">
        <w:rPr>
          <w:rFonts w:ascii="Calibri" w:hAnsi="Calibri" w:cs="Calibri"/>
          <w:b/>
          <w:bCs/>
        </w:rPr>
        <w:t>very much welcome</w:t>
      </w:r>
      <w:r w:rsidRPr="00AB35D8">
        <w:rPr>
          <w:rFonts w:ascii="Calibri" w:hAnsi="Calibri" w:cs="Calibri"/>
          <w:b/>
          <w:bCs/>
        </w:rPr>
        <w:t xml:space="preserve"> </w:t>
      </w:r>
      <w:r w:rsidRPr="0092658F">
        <w:rPr>
          <w:rFonts w:ascii="Calibri" w:hAnsi="Calibri" w:cs="Calibri"/>
          <w:b/>
          <w:bCs/>
        </w:rPr>
        <w:t xml:space="preserve">applications from </w:t>
      </w:r>
      <w:r w:rsidRPr="00AB35D8">
        <w:rPr>
          <w:rFonts w:ascii="Calibri" w:hAnsi="Calibri" w:cs="Calibri"/>
          <w:b/>
          <w:bCs/>
        </w:rPr>
        <w:t>disabled candidates, Black, Asian</w:t>
      </w:r>
      <w:r w:rsidRPr="0092658F">
        <w:rPr>
          <w:rFonts w:ascii="Calibri" w:hAnsi="Calibri" w:cs="Calibri"/>
          <w:b/>
          <w:bCs/>
        </w:rPr>
        <w:t xml:space="preserve"> or minority ethnic (BAME) candidates, LGBTQ+ as well as non-binary </w:t>
      </w:r>
      <w:r w:rsidRPr="0036353E">
        <w:rPr>
          <w:rFonts w:ascii="Calibri" w:hAnsi="Calibri" w:cs="Calibri"/>
          <w:b/>
          <w:bCs/>
        </w:rPr>
        <w:t>candidates and those who have ex</w:t>
      </w:r>
      <w:r w:rsidRPr="0092658F">
        <w:rPr>
          <w:rFonts w:ascii="Calibri" w:hAnsi="Calibri" w:cs="Calibri"/>
          <w:b/>
          <w:bCs/>
        </w:rPr>
        <w:t>perienced mental health issues</w:t>
      </w:r>
      <w:r w:rsidR="00AB35D8">
        <w:rPr>
          <w:rFonts w:ascii="Calibri" w:hAnsi="Calibri" w:cs="Calibri"/>
          <w:b/>
          <w:bCs/>
        </w:rPr>
        <w:t>,</w:t>
      </w:r>
      <w:r w:rsidRPr="0092658F">
        <w:rPr>
          <w:rFonts w:ascii="Calibri" w:hAnsi="Calibri" w:cs="Calibri"/>
          <w:b/>
          <w:bCs/>
        </w:rPr>
        <w:t xml:space="preserve"> as </w:t>
      </w:r>
      <w:r w:rsidRPr="00AB35D8">
        <w:rPr>
          <w:rFonts w:ascii="Calibri" w:hAnsi="Calibri" w:cs="Calibri"/>
          <w:b/>
          <w:bCs/>
        </w:rPr>
        <w:t>they are currently underrepresented on our board.</w:t>
      </w:r>
      <w:bookmarkEnd w:id="0"/>
    </w:p>
    <w:p xmlns:wp14="http://schemas.microsoft.com/office/word/2010/wordml" w:rsidRPr="004B17F4" w:rsidR="00B87950" w:rsidP="46269339" w:rsidRDefault="00B87950" w14:paraId="3E7A9F1C" wp14:textId="77777777">
      <w:pPr>
        <w:spacing w:before="100" w:beforeAutospacing="on" w:after="100" w:afterAutospacing="on"/>
        <w:outlineLvl w:val="1"/>
        <w:rPr>
          <w:rFonts w:ascii="Calibri" w:hAnsi="Calibri"/>
          <w:b w:val="1"/>
          <w:bCs w:val="1"/>
          <w:lang w:val="en"/>
        </w:rPr>
      </w:pPr>
      <w:r w:rsidRPr="46269339" w:rsidR="00B87950">
        <w:rPr>
          <w:rFonts w:ascii="Calibri" w:hAnsi="Calibri"/>
          <w:b w:val="1"/>
          <w:bCs w:val="1"/>
          <w:lang w:val="en"/>
        </w:rPr>
        <w:t>Introductio</w:t>
      </w:r>
      <w:r w:rsidRPr="46269339" w:rsidR="00680A17">
        <w:rPr>
          <w:rFonts w:ascii="Calibri" w:hAnsi="Calibri"/>
          <w:b w:val="1"/>
          <w:bCs w:val="1"/>
          <w:lang w:val="en"/>
        </w:rPr>
        <w:t>n</w:t>
      </w:r>
    </w:p>
    <w:p w:rsidR="46269339" w:rsidP="46269339" w:rsidRDefault="46269339" w14:paraId="4D24C693" w14:textId="71F79F29">
      <w:pPr>
        <w:pStyle w:val="Normal"/>
        <w:spacing w:beforeAutospacing="on" w:afterAutospacing="on"/>
        <w:outlineLvl w:val="1"/>
        <w:rPr>
          <w:rFonts w:ascii="Garamond" w:hAnsi="Garamond" w:eastAsia="Times New Roman" w:cs="Times New Roman"/>
          <w:b w:val="1"/>
          <w:bCs w:val="1"/>
          <w:sz w:val="24"/>
          <w:szCs w:val="24"/>
          <w:lang w:val="en"/>
        </w:rPr>
      </w:pPr>
    </w:p>
    <w:p xmlns:wp14="http://schemas.microsoft.com/office/word/2010/wordml" w:rsidRPr="004B17F4" w:rsidR="00C94D26" w:rsidP="00720491" w:rsidRDefault="00B87950" w14:paraId="34D0C31B" wp14:textId="77777777">
      <w:pPr>
        <w:spacing w:before="100" w:beforeAutospacing="1" w:after="100" w:afterAutospacing="1"/>
        <w:jc w:val="both"/>
        <w:outlineLvl w:val="1"/>
        <w:rPr>
          <w:rFonts w:ascii="Calibri" w:hAnsi="Calibri"/>
          <w:bCs/>
          <w:lang w:val="en"/>
        </w:rPr>
      </w:pPr>
      <w:r w:rsidRPr="46269339" w:rsidR="00B87950">
        <w:rPr>
          <w:rFonts w:ascii="Calibri" w:hAnsi="Calibri"/>
          <w:lang w:val="en"/>
        </w:rPr>
        <w:t xml:space="preserve">St Wilfrid’s Hospice provides specialist end of life care to the people of Eastbourne and surrounding parts of East Sussex, a catchment area </w:t>
      </w:r>
      <w:r w:rsidRPr="46269339" w:rsidR="004B17F4">
        <w:rPr>
          <w:rFonts w:ascii="Calibri" w:hAnsi="Calibri"/>
          <w:lang w:val="en"/>
        </w:rPr>
        <w:t>of c.300 square miles with a population of</w:t>
      </w:r>
      <w:r w:rsidRPr="46269339" w:rsidR="00B87950">
        <w:rPr>
          <w:rFonts w:ascii="Calibri" w:hAnsi="Calibri"/>
          <w:lang w:val="en"/>
        </w:rPr>
        <w:t xml:space="preserve"> </w:t>
      </w:r>
      <w:r w:rsidRPr="46269339" w:rsidR="005A75E2">
        <w:rPr>
          <w:rFonts w:ascii="Calibri" w:hAnsi="Calibri"/>
          <w:lang w:val="en"/>
        </w:rPr>
        <w:t>c.2</w:t>
      </w:r>
      <w:r w:rsidRPr="46269339" w:rsidR="00B87950">
        <w:rPr>
          <w:rFonts w:ascii="Calibri" w:hAnsi="Calibri"/>
          <w:lang w:val="en"/>
        </w:rPr>
        <w:t xml:space="preserve">35,000 people. We do this though a </w:t>
      </w:r>
      <w:r w:rsidRPr="46269339" w:rsidR="00E20C2E">
        <w:rPr>
          <w:rFonts w:ascii="Calibri" w:hAnsi="Calibri"/>
          <w:lang w:val="en"/>
        </w:rPr>
        <w:t>paid workforce</w:t>
      </w:r>
      <w:r w:rsidRPr="46269339" w:rsidR="00B87950">
        <w:rPr>
          <w:rFonts w:ascii="Calibri" w:hAnsi="Calibri"/>
          <w:lang w:val="en"/>
        </w:rPr>
        <w:t xml:space="preserve"> of </w:t>
      </w:r>
      <w:r w:rsidRPr="46269339" w:rsidR="000625EF">
        <w:rPr>
          <w:rFonts w:ascii="Calibri" w:hAnsi="Calibri"/>
          <w:lang w:val="en"/>
        </w:rPr>
        <w:t>200</w:t>
      </w:r>
      <w:r w:rsidRPr="46269339" w:rsidR="00E20C2E">
        <w:rPr>
          <w:rFonts w:ascii="Calibri" w:hAnsi="Calibri"/>
          <w:lang w:val="en"/>
        </w:rPr>
        <w:t>+</w:t>
      </w:r>
      <w:r w:rsidRPr="46269339" w:rsidR="00B87950">
        <w:rPr>
          <w:rFonts w:ascii="Calibri" w:hAnsi="Calibri"/>
          <w:lang w:val="en"/>
        </w:rPr>
        <w:t xml:space="preserve"> and </w:t>
      </w:r>
      <w:r w:rsidRPr="46269339" w:rsidR="00E20C2E">
        <w:rPr>
          <w:rFonts w:ascii="Calibri" w:hAnsi="Calibri"/>
          <w:lang w:val="en"/>
        </w:rPr>
        <w:t xml:space="preserve">around </w:t>
      </w:r>
      <w:r w:rsidRPr="46269339" w:rsidR="00FD0568">
        <w:rPr>
          <w:rFonts w:ascii="Calibri" w:hAnsi="Calibri"/>
          <w:lang w:val="en"/>
        </w:rPr>
        <w:t>5</w:t>
      </w:r>
      <w:r w:rsidRPr="46269339" w:rsidR="00B87950">
        <w:rPr>
          <w:rFonts w:ascii="Calibri" w:hAnsi="Calibri"/>
          <w:lang w:val="en"/>
        </w:rPr>
        <w:t xml:space="preserve">00 volunteers, at our state of the art hospice building and in the community. </w:t>
      </w:r>
    </w:p>
    <w:p w:rsidR="46269339" w:rsidP="46269339" w:rsidRDefault="46269339" w14:paraId="17048CB0" w14:textId="49884D60">
      <w:pPr>
        <w:spacing w:beforeAutospacing="on" w:afterAutospacing="on"/>
        <w:jc w:val="both"/>
        <w:outlineLvl w:val="1"/>
        <w:rPr>
          <w:rFonts w:ascii="Calibri" w:hAnsi="Calibri"/>
          <w:lang w:val="en"/>
        </w:rPr>
      </w:pPr>
    </w:p>
    <w:p xmlns:wp14="http://schemas.microsoft.com/office/word/2010/wordml" w:rsidRPr="004B17F4" w:rsidR="00B87950" w:rsidP="00720491" w:rsidRDefault="00A47C32" w14:paraId="225564EA" wp14:textId="77777777">
      <w:pPr>
        <w:spacing w:before="100" w:beforeAutospacing="1" w:after="100" w:afterAutospacing="1"/>
        <w:jc w:val="both"/>
        <w:outlineLvl w:val="1"/>
        <w:rPr>
          <w:rFonts w:ascii="Calibri" w:hAnsi="Calibri"/>
          <w:bCs/>
          <w:lang w:val="en"/>
        </w:rPr>
      </w:pPr>
      <w:r w:rsidRPr="46269339" w:rsidR="00A47C32">
        <w:rPr>
          <w:rFonts w:ascii="Calibri" w:hAnsi="Calibri"/>
          <w:lang w:val="en"/>
        </w:rPr>
        <w:t xml:space="preserve">Our </w:t>
      </w:r>
      <w:r w:rsidRPr="46269339" w:rsidR="00D25E61">
        <w:rPr>
          <w:rFonts w:ascii="Calibri" w:hAnsi="Calibri"/>
          <w:lang w:val="en"/>
        </w:rPr>
        <w:t xml:space="preserve">vision is of a community where people talk openly about dying, live well until the end of their life and where nobody dies alone, afraid or in pain. </w:t>
      </w:r>
      <w:r w:rsidRPr="46269339" w:rsidR="004B17F4">
        <w:rPr>
          <w:rFonts w:ascii="Calibri" w:hAnsi="Calibri"/>
          <w:lang w:val="en"/>
        </w:rPr>
        <w:t xml:space="preserve">Our mission statement is ‘Reaching out to transform end of life care’. </w:t>
      </w:r>
      <w:r w:rsidRPr="46269339" w:rsidR="004B17F4">
        <w:rPr>
          <w:rFonts w:ascii="Calibri" w:hAnsi="Calibri"/>
          <w:lang w:val="en"/>
        </w:rPr>
        <w:t>The</w:t>
      </w:r>
      <w:r w:rsidRPr="46269339" w:rsidR="004B17F4">
        <w:rPr>
          <w:rFonts w:ascii="Calibri" w:hAnsi="Calibri"/>
          <w:lang w:val="en"/>
        </w:rPr>
        <w:t xml:space="preserve"> hospice values are Compassionate, Professional, Progressive and Respectful. </w:t>
      </w:r>
      <w:r w:rsidRPr="46269339" w:rsidR="00B87950">
        <w:rPr>
          <w:rFonts w:ascii="Calibri" w:hAnsi="Calibri"/>
          <w:lang w:val="en"/>
        </w:rPr>
        <w:t xml:space="preserve">We are rated ‘outstanding’ by our regulator the Care Quality Commission and </w:t>
      </w:r>
      <w:r w:rsidRPr="46269339" w:rsidR="00634370">
        <w:rPr>
          <w:rFonts w:ascii="Calibri" w:hAnsi="Calibri"/>
          <w:lang w:val="en"/>
        </w:rPr>
        <w:t xml:space="preserve">in the last </w:t>
      </w:r>
      <w:r w:rsidRPr="46269339" w:rsidR="00A47C32">
        <w:rPr>
          <w:rFonts w:ascii="Calibri" w:hAnsi="Calibri"/>
          <w:lang w:val="en"/>
        </w:rPr>
        <w:t xml:space="preserve">year </w:t>
      </w:r>
      <w:r w:rsidRPr="46269339" w:rsidR="00634370">
        <w:rPr>
          <w:rFonts w:ascii="Calibri" w:hAnsi="Calibri"/>
          <w:lang w:val="en"/>
        </w:rPr>
        <w:t xml:space="preserve">we </w:t>
      </w:r>
      <w:r w:rsidRPr="46269339" w:rsidR="00D33721">
        <w:rPr>
          <w:rFonts w:ascii="Calibri" w:hAnsi="Calibri"/>
          <w:lang w:val="en"/>
        </w:rPr>
        <w:t xml:space="preserve">have </w:t>
      </w:r>
      <w:r w:rsidRPr="46269339" w:rsidR="00634370">
        <w:rPr>
          <w:rFonts w:ascii="Calibri" w:hAnsi="Calibri"/>
          <w:lang w:val="en"/>
        </w:rPr>
        <w:t xml:space="preserve">reached </w:t>
      </w:r>
      <w:r w:rsidRPr="46269339" w:rsidR="000625EF">
        <w:rPr>
          <w:rFonts w:ascii="Calibri" w:hAnsi="Calibri"/>
          <w:lang w:val="en"/>
        </w:rPr>
        <w:t xml:space="preserve">over </w:t>
      </w:r>
      <w:r w:rsidRPr="46269339" w:rsidR="00A47C32">
        <w:rPr>
          <w:rFonts w:ascii="Calibri" w:hAnsi="Calibri"/>
          <w:lang w:val="en"/>
        </w:rPr>
        <w:t>1,</w:t>
      </w:r>
      <w:r w:rsidRPr="46269339" w:rsidR="002B3367">
        <w:rPr>
          <w:rFonts w:ascii="Calibri" w:hAnsi="Calibri"/>
          <w:lang w:val="en"/>
        </w:rPr>
        <w:t>5</w:t>
      </w:r>
      <w:r w:rsidRPr="46269339" w:rsidR="00A47C32">
        <w:rPr>
          <w:rFonts w:ascii="Calibri" w:hAnsi="Calibri"/>
          <w:lang w:val="en"/>
        </w:rPr>
        <w:t>00 people at the end of their lives, plus those close to them,</w:t>
      </w:r>
      <w:r w:rsidRPr="46269339" w:rsidR="000625EF">
        <w:rPr>
          <w:rFonts w:ascii="Calibri" w:hAnsi="Calibri"/>
          <w:lang w:val="en"/>
        </w:rPr>
        <w:t xml:space="preserve"> </w:t>
      </w:r>
      <w:r w:rsidRPr="46269339" w:rsidR="00634370">
        <w:rPr>
          <w:rFonts w:ascii="Calibri" w:hAnsi="Calibri"/>
          <w:lang w:val="en"/>
        </w:rPr>
        <w:t xml:space="preserve">with </w:t>
      </w:r>
      <w:r w:rsidRPr="46269339" w:rsidR="00A47C32">
        <w:rPr>
          <w:rFonts w:ascii="Calibri" w:hAnsi="Calibri"/>
          <w:lang w:val="en"/>
        </w:rPr>
        <w:t>person-cent</w:t>
      </w:r>
      <w:r w:rsidRPr="46269339" w:rsidR="00680A17">
        <w:rPr>
          <w:rFonts w:ascii="Calibri" w:hAnsi="Calibri"/>
          <w:lang w:val="en"/>
        </w:rPr>
        <w:t>e</w:t>
      </w:r>
      <w:r w:rsidRPr="46269339" w:rsidR="00A47C32">
        <w:rPr>
          <w:rFonts w:ascii="Calibri" w:hAnsi="Calibri"/>
          <w:lang w:val="en"/>
        </w:rPr>
        <w:t xml:space="preserve">red support for their physical, psychosocial and spiritual needs. </w:t>
      </w:r>
      <w:r w:rsidRPr="46269339" w:rsidR="00E20C2E">
        <w:rPr>
          <w:rFonts w:ascii="Calibri" w:hAnsi="Calibri"/>
          <w:lang w:val="en"/>
        </w:rPr>
        <w:t xml:space="preserve">Our </w:t>
      </w:r>
      <w:r w:rsidRPr="46269339" w:rsidR="003D7A14">
        <w:rPr>
          <w:rFonts w:ascii="Calibri" w:hAnsi="Calibri"/>
          <w:lang w:val="en"/>
        </w:rPr>
        <w:t>annual</w:t>
      </w:r>
      <w:r w:rsidRPr="46269339" w:rsidR="00E20C2E">
        <w:rPr>
          <w:rFonts w:ascii="Calibri" w:hAnsi="Calibri"/>
          <w:lang w:val="en"/>
        </w:rPr>
        <w:t xml:space="preserve"> turnover is c.£9m. </w:t>
      </w:r>
    </w:p>
    <w:p w:rsidR="46269339" w:rsidP="46269339" w:rsidRDefault="46269339" w14:paraId="00ECE280" w14:textId="492CAF8E">
      <w:pPr>
        <w:spacing w:beforeAutospacing="on" w:afterAutospacing="on"/>
        <w:jc w:val="both"/>
        <w:outlineLvl w:val="1"/>
        <w:rPr>
          <w:rFonts w:ascii="Calibri" w:hAnsi="Calibri"/>
          <w:lang w:val="en"/>
        </w:rPr>
      </w:pPr>
    </w:p>
    <w:p xmlns:wp14="http://schemas.microsoft.com/office/word/2010/wordml" w:rsidRPr="004B17F4" w:rsidR="00A47C32" w:rsidP="00720491" w:rsidRDefault="00A47C32" w14:paraId="2DE104CF" wp14:textId="77777777">
      <w:pPr>
        <w:spacing w:before="100" w:beforeAutospacing="1" w:after="100" w:afterAutospacing="1"/>
        <w:jc w:val="both"/>
        <w:outlineLvl w:val="1"/>
        <w:rPr>
          <w:rFonts w:ascii="Calibri" w:hAnsi="Calibri"/>
          <w:bCs/>
          <w:lang w:val="en"/>
        </w:rPr>
      </w:pPr>
      <w:r w:rsidRPr="46269339" w:rsidR="00A47C32">
        <w:rPr>
          <w:rFonts w:ascii="Calibri" w:hAnsi="Calibri"/>
          <w:lang w:val="en"/>
        </w:rPr>
        <w:t>Our current strategy</w:t>
      </w:r>
      <w:r w:rsidRPr="46269339" w:rsidR="002B3367">
        <w:rPr>
          <w:rFonts w:ascii="Calibri" w:hAnsi="Calibri"/>
          <w:lang w:val="en"/>
        </w:rPr>
        <w:t>, Closer to You,</w:t>
      </w:r>
      <w:r w:rsidRPr="46269339" w:rsidR="00A47C32">
        <w:rPr>
          <w:rFonts w:ascii="Calibri" w:hAnsi="Calibri"/>
          <w:lang w:val="en"/>
        </w:rPr>
        <w:t xml:space="preserve"> is all about reaching more people with </w:t>
      </w:r>
      <w:r w:rsidRPr="46269339" w:rsidR="00634370">
        <w:rPr>
          <w:rFonts w:ascii="Calibri" w:hAnsi="Calibri"/>
          <w:lang w:val="en"/>
        </w:rPr>
        <w:t xml:space="preserve">both </w:t>
      </w:r>
      <w:r w:rsidRPr="46269339" w:rsidR="00A47C32">
        <w:rPr>
          <w:rFonts w:ascii="Calibri" w:hAnsi="Calibri"/>
          <w:lang w:val="en"/>
        </w:rPr>
        <w:t xml:space="preserve">cancer and other life-limiting diagnoses and doing so </w:t>
      </w:r>
      <w:r w:rsidRPr="46269339" w:rsidR="002B3367">
        <w:rPr>
          <w:rFonts w:ascii="Calibri" w:hAnsi="Calibri"/>
          <w:lang w:val="en"/>
        </w:rPr>
        <w:t>a</w:t>
      </w:r>
      <w:r w:rsidRPr="46269339" w:rsidR="00A47C32">
        <w:rPr>
          <w:rFonts w:ascii="Calibri" w:hAnsi="Calibri"/>
          <w:lang w:val="en"/>
        </w:rPr>
        <w:t xml:space="preserve">t a time and place of people’s choosing. We </w:t>
      </w:r>
      <w:r w:rsidRPr="46269339" w:rsidR="00D25E61">
        <w:rPr>
          <w:rFonts w:ascii="Calibri" w:hAnsi="Calibri"/>
          <w:lang w:val="en"/>
        </w:rPr>
        <w:t xml:space="preserve">will be refreshing our strategy in 2022 and </w:t>
      </w:r>
      <w:r w:rsidRPr="46269339" w:rsidR="004B17F4">
        <w:rPr>
          <w:rFonts w:ascii="Calibri" w:hAnsi="Calibri"/>
          <w:lang w:val="en"/>
        </w:rPr>
        <w:t>wish</w:t>
      </w:r>
      <w:r w:rsidRPr="46269339" w:rsidR="00A47C32">
        <w:rPr>
          <w:rFonts w:ascii="Calibri" w:hAnsi="Calibri"/>
          <w:lang w:val="en"/>
        </w:rPr>
        <w:t xml:space="preserve"> to </w:t>
      </w:r>
      <w:r w:rsidRPr="46269339" w:rsidR="00D25E61">
        <w:rPr>
          <w:rFonts w:ascii="Calibri" w:hAnsi="Calibri"/>
          <w:lang w:val="en"/>
        </w:rPr>
        <w:t xml:space="preserve">continue </w:t>
      </w:r>
      <w:r w:rsidRPr="46269339" w:rsidR="00A47C32">
        <w:rPr>
          <w:rFonts w:ascii="Calibri" w:hAnsi="Calibri"/>
          <w:lang w:val="en"/>
        </w:rPr>
        <w:t>expand</w:t>
      </w:r>
      <w:r w:rsidRPr="46269339" w:rsidR="00D25E61">
        <w:rPr>
          <w:rFonts w:ascii="Calibri" w:hAnsi="Calibri"/>
          <w:lang w:val="en"/>
        </w:rPr>
        <w:t>ing and developing</w:t>
      </w:r>
      <w:r w:rsidRPr="46269339" w:rsidR="00A47C32">
        <w:rPr>
          <w:rFonts w:ascii="Calibri" w:hAnsi="Calibri"/>
          <w:lang w:val="en"/>
        </w:rPr>
        <w:t xml:space="preserve"> our work</w:t>
      </w:r>
      <w:r w:rsidRPr="46269339" w:rsidR="00D25E61">
        <w:rPr>
          <w:rFonts w:ascii="Calibri" w:hAnsi="Calibri"/>
          <w:lang w:val="en"/>
        </w:rPr>
        <w:t>. T</w:t>
      </w:r>
      <w:r w:rsidRPr="46269339" w:rsidR="00A47C32">
        <w:rPr>
          <w:rFonts w:ascii="Calibri" w:hAnsi="Calibri"/>
          <w:lang w:val="en"/>
        </w:rPr>
        <w:t xml:space="preserve">o do so we need to grow the level of support, financial and otherwise, from our communities. </w:t>
      </w:r>
      <w:r w:rsidRPr="46269339" w:rsidR="00D25E61">
        <w:rPr>
          <w:rFonts w:ascii="Calibri" w:hAnsi="Calibri"/>
          <w:lang w:val="en"/>
        </w:rPr>
        <w:t xml:space="preserve">70% of our funding comes from voluntary income, with the balance from the NHS. We are working in tandem with the other Sussex hospices to improve the ratio of statutory to voluntary funding. </w:t>
      </w:r>
    </w:p>
    <w:p w:rsidR="46269339" w:rsidP="46269339" w:rsidRDefault="46269339" w14:paraId="35908AA7" w14:textId="3349EC77">
      <w:pPr>
        <w:spacing w:beforeAutospacing="on" w:afterAutospacing="on"/>
        <w:jc w:val="both"/>
        <w:outlineLvl w:val="1"/>
        <w:rPr>
          <w:rFonts w:ascii="Calibri" w:hAnsi="Calibri"/>
          <w:lang w:val="en"/>
        </w:rPr>
      </w:pPr>
    </w:p>
    <w:p xmlns:wp14="http://schemas.microsoft.com/office/word/2010/wordml" w:rsidR="0092658F" w:rsidP="46269339" w:rsidRDefault="00A47C32" w14:paraId="282D5B27" wp14:textId="6CA422BD">
      <w:pPr>
        <w:spacing w:before="100" w:beforeAutospacing="on" w:after="100" w:afterAutospacing="on"/>
        <w:jc w:val="both"/>
        <w:outlineLvl w:val="1"/>
        <w:rPr>
          <w:rFonts w:ascii="Calibri" w:hAnsi="Calibri"/>
          <w:lang w:val="en"/>
        </w:rPr>
      </w:pPr>
      <w:r w:rsidRPr="46269339" w:rsidR="00A47C32">
        <w:rPr>
          <w:rFonts w:ascii="Calibri" w:hAnsi="Calibri"/>
          <w:lang w:val="en"/>
        </w:rPr>
        <w:t xml:space="preserve">St Wilfrid’s constitution allows for a Board of Trustees of between six and </w:t>
      </w:r>
      <w:r w:rsidRPr="46269339" w:rsidR="00D2174A">
        <w:rPr>
          <w:rFonts w:ascii="Calibri" w:hAnsi="Calibri"/>
          <w:lang w:val="en"/>
        </w:rPr>
        <w:t>twelve</w:t>
      </w:r>
      <w:r w:rsidRPr="46269339" w:rsidR="00A47C32">
        <w:rPr>
          <w:rFonts w:ascii="Calibri" w:hAnsi="Calibri"/>
          <w:lang w:val="en"/>
        </w:rPr>
        <w:t xml:space="preserve"> people, elected for </w:t>
      </w:r>
      <w:r w:rsidRPr="46269339" w:rsidR="00CD5348">
        <w:rPr>
          <w:rFonts w:ascii="Calibri" w:hAnsi="Calibri"/>
          <w:lang w:val="en"/>
        </w:rPr>
        <w:t>three</w:t>
      </w:r>
      <w:r w:rsidRPr="46269339" w:rsidR="004B17F4">
        <w:rPr>
          <w:rFonts w:ascii="Calibri" w:hAnsi="Calibri"/>
          <w:lang w:val="en"/>
        </w:rPr>
        <w:t>-</w:t>
      </w:r>
      <w:r w:rsidRPr="46269339" w:rsidR="00A47C32">
        <w:rPr>
          <w:rFonts w:ascii="Calibri" w:hAnsi="Calibri"/>
          <w:lang w:val="en"/>
        </w:rPr>
        <w:t>year periods</w:t>
      </w:r>
      <w:r w:rsidRPr="46269339" w:rsidR="00CD5348">
        <w:rPr>
          <w:rFonts w:ascii="Calibri" w:hAnsi="Calibri"/>
          <w:lang w:val="en"/>
        </w:rPr>
        <w:t xml:space="preserve">, with the option to be reappointed for up to three consecutive terms. </w:t>
      </w:r>
      <w:r w:rsidRPr="46269339" w:rsidR="00A94320">
        <w:rPr>
          <w:rFonts w:ascii="Calibri" w:hAnsi="Calibri"/>
          <w:lang w:val="en"/>
        </w:rPr>
        <w:t>There are typically six board meetings per year starting late afternoon</w:t>
      </w:r>
      <w:r w:rsidRPr="46269339" w:rsidR="005A75E2">
        <w:rPr>
          <w:rFonts w:ascii="Calibri" w:hAnsi="Calibri"/>
          <w:lang w:val="en"/>
        </w:rPr>
        <w:t xml:space="preserve">, including a whole day </w:t>
      </w:r>
      <w:r w:rsidRPr="46269339" w:rsidR="00A94320">
        <w:rPr>
          <w:rFonts w:ascii="Calibri" w:hAnsi="Calibri"/>
          <w:lang w:val="en"/>
        </w:rPr>
        <w:t xml:space="preserve">Strategy Awayday. </w:t>
      </w:r>
      <w:r w:rsidRPr="46269339" w:rsidR="0092658F">
        <w:rPr>
          <w:rFonts w:ascii="Calibri" w:hAnsi="Calibri"/>
          <w:lang w:val="en"/>
        </w:rPr>
        <w:t xml:space="preserve">Where possible we aim to meet in person, as this is better for building trustee relationships. </w:t>
      </w:r>
    </w:p>
    <w:p xmlns:wp14="http://schemas.microsoft.com/office/word/2010/wordml" w:rsidR="0092658F" w:rsidP="46269339" w:rsidRDefault="00A47C32" w14:paraId="2C238539" wp14:textId="7AC07A63">
      <w:pPr>
        <w:spacing w:before="100" w:beforeAutospacing="on" w:after="100" w:afterAutospacing="on"/>
        <w:jc w:val="both"/>
        <w:outlineLvl w:val="1"/>
        <w:rPr>
          <w:rFonts w:ascii="Calibri" w:hAnsi="Calibri"/>
          <w:lang w:val="en"/>
        </w:rPr>
      </w:pPr>
    </w:p>
    <w:p xmlns:wp14="http://schemas.microsoft.com/office/word/2010/wordml" w:rsidR="0092658F" w:rsidP="46269339" w:rsidRDefault="00A47C32" w14:paraId="566BC4D2" wp14:textId="798F1770">
      <w:pPr>
        <w:pStyle w:val="Normal"/>
        <w:spacing w:before="100" w:beforeAutospacing="on" w:after="100" w:afterAutospacing="on"/>
        <w:jc w:val="both"/>
        <w:outlineLvl w:val="1"/>
        <w:rPr>
          <w:rFonts w:ascii="Calibri" w:hAnsi="Calibri"/>
          <w:lang w:val="en"/>
        </w:rPr>
      </w:pPr>
      <w:r w:rsidRPr="7E6A2B54" w:rsidR="0092658F">
        <w:rPr>
          <w:rFonts w:ascii="Calibri" w:hAnsi="Calibri"/>
          <w:lang w:val="en"/>
        </w:rPr>
        <w:t>We have of course had to meet virtually during periods of the Covid pandemic and an element of hybrid (face to face</w:t>
      </w:r>
      <w:r w:rsidRPr="7E6A2B54" w:rsidR="003D7A14">
        <w:rPr>
          <w:rFonts w:ascii="Calibri" w:hAnsi="Calibri"/>
          <w:lang w:val="en"/>
        </w:rPr>
        <w:t>/virtual</w:t>
      </w:r>
      <w:r w:rsidRPr="7E6A2B54" w:rsidR="0092658F">
        <w:rPr>
          <w:rFonts w:ascii="Calibri" w:hAnsi="Calibri"/>
          <w:lang w:val="en"/>
        </w:rPr>
        <w:t xml:space="preserve">) meeting continues. </w:t>
      </w:r>
      <w:r w:rsidRPr="7E6A2B54" w:rsidR="00A94320">
        <w:rPr>
          <w:rFonts w:ascii="Calibri" w:hAnsi="Calibri"/>
          <w:lang w:val="en"/>
        </w:rPr>
        <w:t xml:space="preserve">Trustees </w:t>
      </w:r>
      <w:r w:rsidRPr="7E6A2B54" w:rsidR="005A75E2">
        <w:rPr>
          <w:rFonts w:ascii="Calibri" w:hAnsi="Calibri"/>
          <w:lang w:val="en"/>
        </w:rPr>
        <w:t xml:space="preserve">are </w:t>
      </w:r>
      <w:r w:rsidRPr="7E6A2B54" w:rsidR="0092658F">
        <w:rPr>
          <w:rFonts w:ascii="Calibri" w:hAnsi="Calibri"/>
          <w:lang w:val="en"/>
        </w:rPr>
        <w:t xml:space="preserve">also </w:t>
      </w:r>
      <w:r w:rsidRPr="7E6A2B54" w:rsidR="005A75E2">
        <w:rPr>
          <w:rFonts w:ascii="Calibri" w:hAnsi="Calibri"/>
          <w:lang w:val="en"/>
        </w:rPr>
        <w:t xml:space="preserve">expected </w:t>
      </w:r>
      <w:r w:rsidRPr="7E6A2B54" w:rsidR="00A94320">
        <w:rPr>
          <w:rFonts w:ascii="Calibri" w:hAnsi="Calibri"/>
          <w:lang w:val="en"/>
        </w:rPr>
        <w:t xml:space="preserve">to sit on one </w:t>
      </w:r>
      <w:r w:rsidRPr="7E6A2B54" w:rsidR="00381D31">
        <w:rPr>
          <w:rFonts w:ascii="Calibri" w:hAnsi="Calibri"/>
          <w:lang w:val="en"/>
        </w:rPr>
        <w:t xml:space="preserve">or more </w:t>
      </w:r>
      <w:r w:rsidRPr="7E6A2B54" w:rsidR="00A94320">
        <w:rPr>
          <w:rFonts w:ascii="Calibri" w:hAnsi="Calibri"/>
          <w:lang w:val="en"/>
        </w:rPr>
        <w:t>of the sub-committees (Audit, Clinical Governance</w:t>
      </w:r>
      <w:r w:rsidRPr="7E6A2B54" w:rsidR="005A75E2">
        <w:rPr>
          <w:rFonts w:ascii="Calibri" w:hAnsi="Calibri"/>
          <w:lang w:val="en"/>
        </w:rPr>
        <w:t>, People and Income Generation</w:t>
      </w:r>
      <w:r w:rsidRPr="7E6A2B54" w:rsidR="00A94320">
        <w:rPr>
          <w:rFonts w:ascii="Calibri" w:hAnsi="Calibri"/>
          <w:lang w:val="en"/>
        </w:rPr>
        <w:t xml:space="preserve">). </w:t>
      </w:r>
      <w:r w:rsidRPr="7E6A2B54" w:rsidR="0092658F">
        <w:rPr>
          <w:rFonts w:ascii="Calibri" w:hAnsi="Calibri"/>
          <w:lang w:val="en"/>
        </w:rPr>
        <w:t xml:space="preserve">Taking into account Board and sub-committee meetings, plus reading and other ad hoc communication, the time commitment is around a day per month. </w:t>
      </w:r>
    </w:p>
    <w:p xmlns:wp14="http://schemas.microsoft.com/office/word/2010/wordml" w:rsidR="003D7A14" w:rsidP="00720491" w:rsidRDefault="003D7A14" w14:paraId="0A37501D" wp14:textId="77777777">
      <w:pPr>
        <w:spacing w:before="100" w:beforeAutospacing="1" w:after="100" w:afterAutospacing="1"/>
        <w:jc w:val="both"/>
        <w:outlineLvl w:val="1"/>
        <w:rPr>
          <w:rFonts w:ascii="Calibri" w:hAnsi="Calibri"/>
          <w:bCs/>
          <w:lang w:val="en"/>
        </w:rPr>
      </w:pPr>
    </w:p>
    <w:p xmlns:wp14="http://schemas.microsoft.com/office/word/2010/wordml" w:rsidRPr="004B17F4" w:rsidR="00CD5348" w:rsidP="7E6A2B54" w:rsidRDefault="00CD5348" w14:paraId="3CD49FB9" wp14:textId="73E83B08">
      <w:pPr>
        <w:pStyle w:val="Normal"/>
        <w:spacing w:before="100" w:beforeAutospacing="on" w:after="100" w:afterAutospacing="on"/>
        <w:jc w:val="both"/>
        <w:outlineLvl w:val="1"/>
        <w:rPr>
          <w:rFonts w:ascii="Calibri" w:hAnsi="Calibri"/>
          <w:b w:val="1"/>
          <w:bCs w:val="1"/>
          <w:lang w:val="en"/>
        </w:rPr>
      </w:pPr>
      <w:r w:rsidRPr="7E6A2B54" w:rsidR="00CD5348">
        <w:rPr>
          <w:rFonts w:ascii="Calibri" w:hAnsi="Calibri"/>
          <w:b w:val="1"/>
          <w:bCs w:val="1"/>
          <w:lang w:val="en"/>
        </w:rPr>
        <w:t>Trustee responsibilities</w:t>
      </w:r>
    </w:p>
    <w:p xmlns:wp14="http://schemas.microsoft.com/office/word/2010/wordml" w:rsidR="009577E5" w:rsidP="00720491" w:rsidRDefault="009577E5" w14:paraId="33C835D9" wp14:textId="77777777">
      <w:pPr>
        <w:spacing w:before="100" w:beforeAutospacing="1" w:after="100" w:afterAutospacing="1"/>
        <w:ind w:firstLine="360"/>
        <w:jc w:val="both"/>
        <w:rPr>
          <w:rFonts w:ascii="Calibri" w:hAnsi="Calibri"/>
        </w:rPr>
      </w:pPr>
      <w:r>
        <w:rPr>
          <w:rFonts w:ascii="Calibri" w:hAnsi="Calibri"/>
        </w:rPr>
        <w:t>As a trustee you are responsible for:</w:t>
      </w:r>
    </w:p>
    <w:p xmlns:wp14="http://schemas.microsoft.com/office/word/2010/wordml" w:rsidR="009971D3" w:rsidP="00720491" w:rsidRDefault="009971D3" w14:paraId="4C10B963" wp14:textId="77777777">
      <w:pPr>
        <w:numPr>
          <w:ilvl w:val="0"/>
          <w:numId w:val="14"/>
        </w:numPr>
        <w:jc w:val="both"/>
        <w:rPr>
          <w:rFonts w:ascii="Calibri" w:hAnsi="Calibri"/>
        </w:rPr>
      </w:pPr>
      <w:r w:rsidRPr="009971D3">
        <w:rPr>
          <w:rFonts w:ascii="Calibri" w:hAnsi="Calibri"/>
        </w:rPr>
        <w:t xml:space="preserve">Determining the strategy and overall policy framework </w:t>
      </w:r>
      <w:r>
        <w:rPr>
          <w:rFonts w:ascii="Calibri" w:hAnsi="Calibri"/>
        </w:rPr>
        <w:t>for the charity</w:t>
      </w:r>
      <w:r w:rsidR="00CD5348">
        <w:rPr>
          <w:rFonts w:ascii="Calibri" w:hAnsi="Calibri"/>
        </w:rPr>
        <w:t>.</w:t>
      </w:r>
    </w:p>
    <w:p xmlns:wp14="http://schemas.microsoft.com/office/word/2010/wordml" w:rsidR="009971D3" w:rsidP="00720491" w:rsidRDefault="009971D3" w14:paraId="5DAB6C7B" wp14:textId="77777777">
      <w:pPr>
        <w:jc w:val="both"/>
        <w:rPr>
          <w:rFonts w:ascii="Calibri" w:hAnsi="Calibri"/>
        </w:rPr>
      </w:pPr>
    </w:p>
    <w:p xmlns:wp14="http://schemas.microsoft.com/office/word/2010/wordml" w:rsidRPr="009971D3" w:rsidR="0038215C" w:rsidP="00720491" w:rsidRDefault="009577E5" w14:paraId="32E7E13F" wp14:textId="77777777">
      <w:pPr>
        <w:numPr>
          <w:ilvl w:val="0"/>
          <w:numId w:val="14"/>
        </w:numPr>
        <w:jc w:val="both"/>
        <w:rPr>
          <w:rFonts w:ascii="Calibri" w:hAnsi="Calibri"/>
        </w:rPr>
      </w:pPr>
      <w:r w:rsidRPr="009971D3">
        <w:rPr>
          <w:rFonts w:ascii="Calibri" w:hAnsi="Calibri"/>
        </w:rPr>
        <w:t>Safeguarding and promoting the mission, vision and values of St Wilfrid’s Hospice</w:t>
      </w:r>
      <w:r w:rsidR="00CD5348">
        <w:rPr>
          <w:rFonts w:ascii="Calibri" w:hAnsi="Calibri"/>
        </w:rPr>
        <w:t>.</w:t>
      </w:r>
    </w:p>
    <w:p xmlns:wp14="http://schemas.microsoft.com/office/word/2010/wordml" w:rsidRPr="0038215C" w:rsidR="0038215C" w:rsidP="00720491" w:rsidRDefault="0038215C" w14:paraId="02EB378F" wp14:textId="77777777">
      <w:pPr>
        <w:jc w:val="both"/>
        <w:rPr>
          <w:rFonts w:ascii="Calibri" w:hAnsi="Calibri"/>
        </w:rPr>
      </w:pPr>
    </w:p>
    <w:p xmlns:wp14="http://schemas.microsoft.com/office/word/2010/wordml" w:rsidR="0038215C" w:rsidP="00720491" w:rsidRDefault="009577E5" w14:paraId="3A305493" wp14:textId="77777777">
      <w:pPr>
        <w:numPr>
          <w:ilvl w:val="0"/>
          <w:numId w:val="14"/>
        </w:numPr>
        <w:jc w:val="both"/>
        <w:rPr>
          <w:rFonts w:ascii="Calibri" w:hAnsi="Calibri"/>
        </w:rPr>
      </w:pPr>
      <w:r w:rsidRPr="0038215C">
        <w:rPr>
          <w:rFonts w:ascii="Calibri" w:hAnsi="Calibri"/>
        </w:rPr>
        <w:t>Ensu</w:t>
      </w:r>
      <w:r w:rsidR="00B87950">
        <w:rPr>
          <w:rFonts w:ascii="Calibri" w:hAnsi="Calibri"/>
        </w:rPr>
        <w:t>r</w:t>
      </w:r>
      <w:r w:rsidRPr="0038215C">
        <w:rPr>
          <w:rFonts w:ascii="Calibri" w:hAnsi="Calibri"/>
        </w:rPr>
        <w:t xml:space="preserve">ing </w:t>
      </w:r>
      <w:r w:rsidRPr="0038215C" w:rsidR="006D6148">
        <w:rPr>
          <w:rFonts w:ascii="Calibri" w:hAnsi="Calibri"/>
        </w:rPr>
        <w:t xml:space="preserve">the charity </w:t>
      </w:r>
      <w:r w:rsidRPr="0038215C">
        <w:rPr>
          <w:rFonts w:ascii="Calibri" w:hAnsi="Calibri"/>
        </w:rPr>
        <w:t>operates in an effective, responsible and accountable manner</w:t>
      </w:r>
      <w:r w:rsidR="00CD5348">
        <w:rPr>
          <w:rFonts w:ascii="Calibri" w:hAnsi="Calibri"/>
        </w:rPr>
        <w:t>, complying with charity law.</w:t>
      </w:r>
    </w:p>
    <w:p xmlns:wp14="http://schemas.microsoft.com/office/word/2010/wordml" w:rsidR="002B3367" w:rsidP="002B3367" w:rsidRDefault="002B3367" w14:paraId="6A05A809" wp14:textId="77777777">
      <w:pPr>
        <w:pStyle w:val="ListParagraph"/>
        <w:rPr>
          <w:rFonts w:ascii="Calibri" w:hAnsi="Calibri"/>
        </w:rPr>
      </w:pPr>
    </w:p>
    <w:p xmlns:wp14="http://schemas.microsoft.com/office/word/2010/wordml" w:rsidR="002B3367" w:rsidP="00720491" w:rsidRDefault="002B3367" w14:paraId="2887A257" wp14:textId="77777777">
      <w:pPr>
        <w:numPr>
          <w:ilvl w:val="0"/>
          <w:numId w:val="14"/>
        </w:numPr>
        <w:jc w:val="both"/>
        <w:rPr>
          <w:rFonts w:ascii="Calibri" w:hAnsi="Calibri"/>
        </w:rPr>
      </w:pPr>
      <w:r>
        <w:rPr>
          <w:rFonts w:ascii="Calibri" w:hAnsi="Calibri"/>
        </w:rPr>
        <w:t>Holding the executive team to account for delivery against objectives.</w:t>
      </w:r>
    </w:p>
    <w:p xmlns:wp14="http://schemas.microsoft.com/office/word/2010/wordml" w:rsidR="00CD5348" w:rsidP="00720491" w:rsidRDefault="00CD5348" w14:paraId="5A39BBE3" wp14:textId="77777777">
      <w:pPr>
        <w:pStyle w:val="ListParagraph"/>
        <w:jc w:val="both"/>
        <w:rPr>
          <w:rFonts w:ascii="Calibri" w:hAnsi="Calibri"/>
        </w:rPr>
      </w:pPr>
    </w:p>
    <w:p xmlns:wp14="http://schemas.microsoft.com/office/word/2010/wordml" w:rsidRPr="0038215C" w:rsidR="00CD5348" w:rsidP="00720491" w:rsidRDefault="00CD5348" w14:paraId="282765F0" wp14:textId="77777777">
      <w:pPr>
        <w:numPr>
          <w:ilvl w:val="0"/>
          <w:numId w:val="14"/>
        </w:numPr>
        <w:jc w:val="both"/>
        <w:rPr>
          <w:rFonts w:ascii="Calibri" w:hAnsi="Calibri"/>
        </w:rPr>
      </w:pPr>
      <w:r>
        <w:rPr>
          <w:rFonts w:ascii="Calibri" w:hAnsi="Calibri"/>
        </w:rPr>
        <w:t>Ensuring the charity’s activities are sustainable</w:t>
      </w:r>
      <w:r w:rsidR="00634370">
        <w:rPr>
          <w:rFonts w:ascii="Calibri" w:hAnsi="Calibri"/>
        </w:rPr>
        <w:t xml:space="preserve"> and assessing key risks and mitigating strategies. </w:t>
      </w:r>
    </w:p>
    <w:p xmlns:wp14="http://schemas.microsoft.com/office/word/2010/wordml" w:rsidRPr="0038215C" w:rsidR="0038215C" w:rsidP="00720491" w:rsidRDefault="0038215C" w14:paraId="41C8F396" wp14:textId="77777777">
      <w:pPr>
        <w:pStyle w:val="ListParagraph"/>
        <w:jc w:val="both"/>
        <w:rPr>
          <w:rFonts w:ascii="Calibri" w:hAnsi="Calibri"/>
        </w:rPr>
      </w:pPr>
    </w:p>
    <w:p xmlns:wp14="http://schemas.microsoft.com/office/word/2010/wordml" w:rsidRPr="0038215C" w:rsidR="009577E5" w:rsidP="00720491" w:rsidRDefault="008241D2" w14:paraId="5CD9F40D" wp14:textId="77777777">
      <w:pPr>
        <w:numPr>
          <w:ilvl w:val="0"/>
          <w:numId w:val="14"/>
        </w:numPr>
        <w:jc w:val="both"/>
        <w:rPr>
          <w:rFonts w:ascii="Calibri" w:hAnsi="Calibri"/>
        </w:rPr>
      </w:pPr>
      <w:r w:rsidRPr="46269339" w:rsidR="008241D2">
        <w:rPr>
          <w:rFonts w:ascii="Calibri" w:hAnsi="Calibri"/>
        </w:rPr>
        <w:t xml:space="preserve">Contributing to </w:t>
      </w:r>
      <w:r w:rsidRPr="46269339" w:rsidR="006D6148">
        <w:rPr>
          <w:rFonts w:ascii="Calibri" w:hAnsi="Calibri"/>
        </w:rPr>
        <w:t>the effective functioning of the</w:t>
      </w:r>
      <w:r w:rsidRPr="46269339" w:rsidR="009971D3">
        <w:rPr>
          <w:rFonts w:ascii="Calibri" w:hAnsi="Calibri"/>
        </w:rPr>
        <w:t xml:space="preserve"> </w:t>
      </w:r>
      <w:r w:rsidRPr="46269339" w:rsidR="006D6148">
        <w:rPr>
          <w:rFonts w:ascii="Calibri" w:hAnsi="Calibri"/>
        </w:rPr>
        <w:t>Board of Trustees</w:t>
      </w:r>
      <w:r w:rsidRPr="46269339" w:rsidR="00CD5348">
        <w:rPr>
          <w:rFonts w:ascii="Calibri" w:hAnsi="Calibri"/>
        </w:rPr>
        <w:t>.</w:t>
      </w:r>
    </w:p>
    <w:p w:rsidR="46269339" w:rsidP="46269339" w:rsidRDefault="46269339" w14:paraId="143C8746" w14:textId="3AE2D3F7">
      <w:pPr>
        <w:spacing w:beforeAutospacing="on" w:afterAutospacing="on"/>
        <w:jc w:val="both"/>
        <w:rPr>
          <w:rFonts w:ascii="Calibri" w:hAnsi="Calibri"/>
          <w:b w:val="1"/>
          <w:bCs w:val="1"/>
        </w:rPr>
      </w:pPr>
    </w:p>
    <w:p xmlns:wp14="http://schemas.microsoft.com/office/word/2010/wordml" w:rsidRPr="00FD0568" w:rsidR="00CD5348" w:rsidP="00F70B0B" w:rsidRDefault="00CD5348" w14:paraId="1F4FC67C" wp14:textId="77777777">
      <w:pPr>
        <w:spacing w:before="100" w:beforeAutospacing="1" w:after="100" w:afterAutospacing="1"/>
        <w:jc w:val="both"/>
        <w:rPr>
          <w:rFonts w:ascii="Calibri" w:hAnsi="Calibri"/>
          <w:b/>
        </w:rPr>
      </w:pPr>
      <w:r w:rsidRPr="00FD0568">
        <w:rPr>
          <w:rFonts w:ascii="Calibri" w:hAnsi="Calibri"/>
          <w:b/>
        </w:rPr>
        <w:t>Trustee competencies</w:t>
      </w:r>
    </w:p>
    <w:p xmlns:wp14="http://schemas.microsoft.com/office/word/2010/wordml" w:rsidRPr="00FD0568" w:rsidR="00CD5348" w:rsidP="00720491" w:rsidRDefault="00CD5348" w14:paraId="63502C62" wp14:textId="77777777">
      <w:pPr>
        <w:spacing w:before="100" w:beforeAutospacing="1" w:after="100" w:afterAutospacing="1"/>
        <w:jc w:val="both"/>
        <w:rPr>
          <w:rFonts w:ascii="Calibri" w:hAnsi="Calibri"/>
        </w:rPr>
      </w:pPr>
      <w:r w:rsidRPr="00FD0568">
        <w:rPr>
          <w:rFonts w:ascii="Calibri" w:hAnsi="Calibri"/>
        </w:rPr>
        <w:t xml:space="preserve">Trustees should be able to demonstrate the following qualities and competencies. </w:t>
      </w:r>
    </w:p>
    <w:p xmlns:wp14="http://schemas.microsoft.com/office/word/2010/wordml" w:rsidRPr="00FD0568" w:rsidR="00CD5348" w:rsidP="00720491" w:rsidRDefault="00CD5348" w14:paraId="3748495C" wp14:textId="77777777">
      <w:pPr>
        <w:numPr>
          <w:ilvl w:val="0"/>
          <w:numId w:val="15"/>
        </w:numPr>
        <w:spacing w:before="100" w:beforeAutospacing="1" w:after="100" w:afterAutospacing="1"/>
        <w:jc w:val="both"/>
        <w:rPr>
          <w:rFonts w:ascii="Calibri" w:hAnsi="Calibri"/>
        </w:rPr>
      </w:pPr>
      <w:r w:rsidRPr="00FD0568">
        <w:rPr>
          <w:rFonts w:ascii="Calibri" w:hAnsi="Calibri"/>
        </w:rPr>
        <w:t>Committed to the vision</w:t>
      </w:r>
      <w:r w:rsidR="002B3367">
        <w:rPr>
          <w:rFonts w:ascii="Calibri" w:hAnsi="Calibri"/>
        </w:rPr>
        <w:t>, mission</w:t>
      </w:r>
      <w:r w:rsidRPr="00FD0568">
        <w:rPr>
          <w:rFonts w:ascii="Calibri" w:hAnsi="Calibri"/>
        </w:rPr>
        <w:t xml:space="preserve"> and values of St Wilfrid’s Hospice</w:t>
      </w:r>
      <w:r w:rsidRPr="00FD0568" w:rsidR="00A94320">
        <w:rPr>
          <w:rFonts w:ascii="Calibri" w:hAnsi="Calibri"/>
        </w:rPr>
        <w:t>.</w:t>
      </w:r>
    </w:p>
    <w:p xmlns:wp14="http://schemas.microsoft.com/office/word/2010/wordml" w:rsidRPr="00FD0568" w:rsidR="00CD5348" w:rsidP="00720491" w:rsidRDefault="002B3367" w14:paraId="1C42A6FB" wp14:textId="77777777">
      <w:pPr>
        <w:numPr>
          <w:ilvl w:val="0"/>
          <w:numId w:val="15"/>
        </w:numPr>
        <w:spacing w:before="100" w:beforeAutospacing="1" w:after="100" w:afterAutospacing="1"/>
        <w:jc w:val="both"/>
        <w:rPr>
          <w:rFonts w:ascii="Calibri" w:hAnsi="Calibri"/>
        </w:rPr>
      </w:pPr>
      <w:r>
        <w:rPr>
          <w:rFonts w:ascii="Calibri" w:hAnsi="Calibri"/>
        </w:rPr>
        <w:t>T</w:t>
      </w:r>
      <w:r w:rsidRPr="00FD0568" w:rsidR="00CD5348">
        <w:rPr>
          <w:rFonts w:ascii="Calibri" w:hAnsi="Calibri"/>
        </w:rPr>
        <w:t>hink and plan strategically</w:t>
      </w:r>
      <w:r w:rsidRPr="00FD0568" w:rsidR="00A94320">
        <w:rPr>
          <w:rFonts w:ascii="Calibri" w:hAnsi="Calibri"/>
        </w:rPr>
        <w:t>.</w:t>
      </w:r>
    </w:p>
    <w:p xmlns:wp14="http://schemas.microsoft.com/office/word/2010/wordml" w:rsidRPr="00FD0568" w:rsidR="00CD5348" w:rsidP="00720491" w:rsidRDefault="002B3367" w14:paraId="6F444C6D" wp14:textId="77777777">
      <w:pPr>
        <w:numPr>
          <w:ilvl w:val="0"/>
          <w:numId w:val="15"/>
        </w:numPr>
        <w:spacing w:before="100" w:beforeAutospacing="1" w:after="100" w:afterAutospacing="1"/>
        <w:jc w:val="both"/>
        <w:rPr>
          <w:rFonts w:ascii="Calibri" w:hAnsi="Calibri"/>
        </w:rPr>
      </w:pPr>
      <w:r>
        <w:rPr>
          <w:rFonts w:ascii="Calibri" w:hAnsi="Calibri"/>
        </w:rPr>
        <w:t>A</w:t>
      </w:r>
      <w:r w:rsidRPr="00FD0568" w:rsidR="00CD5348">
        <w:rPr>
          <w:rFonts w:ascii="Calibri" w:hAnsi="Calibri"/>
        </w:rPr>
        <w:t xml:space="preserve">ssimilate and </w:t>
      </w:r>
      <w:proofErr w:type="spellStart"/>
      <w:r w:rsidRPr="00FD0568" w:rsidR="00CD5348">
        <w:rPr>
          <w:rFonts w:ascii="Calibri" w:hAnsi="Calibri"/>
        </w:rPr>
        <w:t>analyse</w:t>
      </w:r>
      <w:proofErr w:type="spellEnd"/>
      <w:r w:rsidRPr="00FD0568" w:rsidR="00CD5348">
        <w:rPr>
          <w:rFonts w:ascii="Calibri" w:hAnsi="Calibri"/>
        </w:rPr>
        <w:t xml:space="preserve"> information and </w:t>
      </w:r>
      <w:r w:rsidRPr="00FD0568" w:rsidR="00A94320">
        <w:rPr>
          <w:rFonts w:ascii="Calibri" w:hAnsi="Calibri"/>
        </w:rPr>
        <w:t>challenge constructively where appropriate.</w:t>
      </w:r>
    </w:p>
    <w:p xmlns:wp14="http://schemas.microsoft.com/office/word/2010/wordml" w:rsidRPr="00FD0568" w:rsidR="00A94320" w:rsidP="00720491" w:rsidRDefault="00A94320" w14:paraId="2007FD2E" wp14:textId="77777777">
      <w:pPr>
        <w:numPr>
          <w:ilvl w:val="0"/>
          <w:numId w:val="15"/>
        </w:numPr>
        <w:spacing w:before="100" w:beforeAutospacing="1" w:after="100" w:afterAutospacing="1"/>
        <w:jc w:val="both"/>
        <w:rPr>
          <w:rFonts w:ascii="Calibri" w:hAnsi="Calibri"/>
        </w:rPr>
      </w:pPr>
      <w:r w:rsidRPr="00FD0568">
        <w:rPr>
          <w:rFonts w:ascii="Calibri" w:hAnsi="Calibri"/>
        </w:rPr>
        <w:t xml:space="preserve">Maintain confidentiality. </w:t>
      </w:r>
    </w:p>
    <w:p xmlns:wp14="http://schemas.microsoft.com/office/word/2010/wordml" w:rsidRPr="00FD0568" w:rsidR="00A94320" w:rsidP="00720491" w:rsidRDefault="00A94320" w14:paraId="25356BB0" wp14:textId="77777777">
      <w:pPr>
        <w:numPr>
          <w:ilvl w:val="0"/>
          <w:numId w:val="15"/>
        </w:numPr>
        <w:spacing w:before="100" w:beforeAutospacing="1" w:after="100" w:afterAutospacing="1"/>
        <w:jc w:val="both"/>
        <w:rPr>
          <w:rFonts w:ascii="Calibri" w:hAnsi="Calibri"/>
        </w:rPr>
      </w:pPr>
      <w:r w:rsidRPr="00FD0568">
        <w:rPr>
          <w:rFonts w:ascii="Calibri" w:hAnsi="Calibri"/>
        </w:rPr>
        <w:t>Be constructive of other trustees’ opinions and staff members’ contributions at meetings.</w:t>
      </w:r>
    </w:p>
    <w:p xmlns:wp14="http://schemas.microsoft.com/office/word/2010/wordml" w:rsidRPr="00FD0568" w:rsidR="00A94320" w:rsidP="00720491" w:rsidRDefault="00A94320" w14:paraId="54C23BEC" wp14:textId="77777777">
      <w:pPr>
        <w:numPr>
          <w:ilvl w:val="0"/>
          <w:numId w:val="15"/>
        </w:numPr>
        <w:spacing w:before="100" w:beforeAutospacing="1" w:after="100" w:afterAutospacing="1"/>
        <w:jc w:val="both"/>
        <w:rPr>
          <w:rFonts w:ascii="Calibri" w:hAnsi="Calibri"/>
        </w:rPr>
      </w:pPr>
      <w:r w:rsidRPr="00FD0568">
        <w:rPr>
          <w:rFonts w:ascii="Calibri" w:hAnsi="Calibri"/>
        </w:rPr>
        <w:t>Take a balanced and objective view.</w:t>
      </w:r>
    </w:p>
    <w:p xmlns:wp14="http://schemas.microsoft.com/office/word/2010/wordml" w:rsidRPr="00FD0568" w:rsidR="00A94320" w:rsidP="00720491" w:rsidRDefault="002B3367" w14:paraId="44671838" wp14:textId="77777777">
      <w:pPr>
        <w:numPr>
          <w:ilvl w:val="0"/>
          <w:numId w:val="15"/>
        </w:numPr>
        <w:spacing w:before="100" w:beforeAutospacing="1" w:after="100" w:afterAutospacing="1"/>
        <w:jc w:val="both"/>
        <w:rPr>
          <w:rFonts w:ascii="Calibri" w:hAnsi="Calibri"/>
        </w:rPr>
      </w:pPr>
      <w:r>
        <w:rPr>
          <w:rFonts w:ascii="Calibri" w:hAnsi="Calibri"/>
        </w:rPr>
        <w:t>Willing/able to m</w:t>
      </w:r>
      <w:r w:rsidRPr="00FD0568" w:rsidR="00A94320">
        <w:rPr>
          <w:rFonts w:ascii="Calibri" w:hAnsi="Calibri"/>
        </w:rPr>
        <w:t>ake collective decisions and stand by them.</w:t>
      </w:r>
    </w:p>
    <w:p xmlns:wp14="http://schemas.microsoft.com/office/word/2010/wordml" w:rsidRPr="00FD0568" w:rsidR="00A94320" w:rsidP="00720491" w:rsidRDefault="00A94320" w14:paraId="6018E4CE" wp14:textId="77777777">
      <w:pPr>
        <w:numPr>
          <w:ilvl w:val="0"/>
          <w:numId w:val="15"/>
        </w:numPr>
        <w:spacing w:before="100" w:beforeAutospacing="1" w:after="100" w:afterAutospacing="1"/>
        <w:jc w:val="both"/>
        <w:rPr>
          <w:rFonts w:ascii="Calibri" w:hAnsi="Calibri"/>
        </w:rPr>
      </w:pPr>
      <w:r w:rsidRPr="00FD0568">
        <w:rPr>
          <w:rFonts w:ascii="Calibri" w:hAnsi="Calibri"/>
        </w:rPr>
        <w:t>Able to respect the boundaries between executive and governance functions.</w:t>
      </w:r>
    </w:p>
    <w:p xmlns:wp14="http://schemas.microsoft.com/office/word/2010/wordml" w:rsidRPr="00FD0568" w:rsidR="00A94320" w:rsidP="00720491" w:rsidRDefault="00A94320" w14:paraId="0108D254" wp14:textId="77777777">
      <w:pPr>
        <w:numPr>
          <w:ilvl w:val="0"/>
          <w:numId w:val="15"/>
        </w:numPr>
        <w:spacing w:before="100" w:beforeAutospacing="1" w:after="100" w:afterAutospacing="1"/>
        <w:jc w:val="both"/>
        <w:rPr>
          <w:rFonts w:ascii="Calibri" w:hAnsi="Calibri"/>
        </w:rPr>
      </w:pPr>
      <w:r w:rsidRPr="00FD0568">
        <w:rPr>
          <w:rFonts w:ascii="Calibri" w:hAnsi="Calibri"/>
        </w:rPr>
        <w:t>Understand the importance and purpose of meetings and be committed to preparing for them adequately and attending them regularly.</w:t>
      </w:r>
    </w:p>
    <w:p xmlns:wp14="http://schemas.microsoft.com/office/word/2010/wordml" w:rsidRPr="00FD0568" w:rsidR="00A94320" w:rsidP="00720491" w:rsidRDefault="00A94320" w14:paraId="647C8B44" wp14:textId="77777777">
      <w:pPr>
        <w:numPr>
          <w:ilvl w:val="0"/>
          <w:numId w:val="15"/>
        </w:numPr>
        <w:spacing w:before="100" w:beforeAutospacing="1" w:after="100" w:afterAutospacing="1"/>
        <w:jc w:val="both"/>
        <w:rPr>
          <w:rFonts w:ascii="Calibri" w:hAnsi="Calibri"/>
        </w:rPr>
      </w:pPr>
      <w:r w:rsidRPr="46269339" w:rsidR="00A94320">
        <w:rPr>
          <w:rFonts w:ascii="Calibri" w:hAnsi="Calibri"/>
        </w:rPr>
        <w:t xml:space="preserve">Be willing to be bound by Nolan’s seven principles of public life: selflessness, integrity, objectivity, accountability, openness, honesty and leadership. </w:t>
      </w:r>
    </w:p>
    <w:p w:rsidR="46269339" w:rsidP="46269339" w:rsidRDefault="46269339" w14:paraId="49B2AB39" w14:textId="71EA9F87">
      <w:pPr>
        <w:rPr>
          <w:rFonts w:ascii="Calibri" w:hAnsi="Calibri" w:cs="Arial"/>
          <w:color w:val="000000" w:themeColor="text1" w:themeTint="FF" w:themeShade="FF"/>
        </w:rPr>
      </w:pPr>
    </w:p>
    <w:p xmlns:wp14="http://schemas.microsoft.com/office/word/2010/wordml" w:rsidRPr="003D7A14" w:rsidR="00FF420C" w:rsidP="00FF420C" w:rsidRDefault="00D2174A" w14:paraId="012FCE28" wp14:textId="77777777">
      <w:pPr>
        <w:rPr>
          <w:rFonts w:ascii="Calibri" w:hAnsi="Calibri" w:cs="Arial"/>
          <w:b/>
          <w:bCs/>
          <w:color w:val="000000"/>
        </w:rPr>
      </w:pPr>
      <w:r w:rsidRPr="00FD0568">
        <w:rPr>
          <w:rFonts w:ascii="Calibri" w:hAnsi="Calibri" w:cs="Arial"/>
          <w:color w:val="000000"/>
        </w:rPr>
        <w:t xml:space="preserve">Each Trustee will then additionally bring specific experience and knowledge in their area of expertise to give us a broad base of clinical, management and professional skills. </w:t>
      </w:r>
      <w:r w:rsidRPr="003D7A14" w:rsidR="00AB35D8">
        <w:rPr>
          <w:rFonts w:ascii="Calibri" w:hAnsi="Calibri" w:cs="Arial"/>
          <w:b/>
          <w:bCs/>
          <w:color w:val="000000"/>
        </w:rPr>
        <w:t>It is not essential</w:t>
      </w:r>
      <w:r w:rsidRPr="003D7A14" w:rsidR="00680A17">
        <w:rPr>
          <w:rFonts w:ascii="Calibri" w:hAnsi="Calibri" w:cs="Arial"/>
          <w:b/>
          <w:bCs/>
          <w:color w:val="000000"/>
        </w:rPr>
        <w:t xml:space="preserve"> to have been in a </w:t>
      </w:r>
      <w:r w:rsidRPr="003D7A14" w:rsidR="00AB35D8">
        <w:rPr>
          <w:rFonts w:ascii="Calibri" w:hAnsi="Calibri" w:cs="Arial"/>
          <w:b/>
          <w:bCs/>
          <w:color w:val="000000"/>
        </w:rPr>
        <w:t xml:space="preserve">formal </w:t>
      </w:r>
      <w:r w:rsidRPr="003D7A14" w:rsidR="00680A17">
        <w:rPr>
          <w:rFonts w:ascii="Calibri" w:hAnsi="Calibri" w:cs="Arial"/>
          <w:b/>
          <w:bCs/>
          <w:color w:val="000000"/>
        </w:rPr>
        <w:t>governance role before,</w:t>
      </w:r>
      <w:r w:rsidRPr="003D7A14" w:rsidR="00680A17">
        <w:rPr>
          <w:b/>
          <w:bCs/>
        </w:rPr>
        <w:t xml:space="preserve"> </w:t>
      </w:r>
      <w:r w:rsidRPr="003D7A14" w:rsidR="00680A17">
        <w:rPr>
          <w:rFonts w:ascii="Calibri" w:hAnsi="Calibri" w:cs="Arial"/>
          <w:b/>
          <w:bCs/>
          <w:color w:val="000000"/>
        </w:rPr>
        <w:t xml:space="preserve">we will offer full induction </w:t>
      </w:r>
      <w:r w:rsidRPr="003D7A14" w:rsidR="00AB35D8">
        <w:rPr>
          <w:rFonts w:ascii="Calibri" w:hAnsi="Calibri" w:cs="Arial"/>
          <w:b/>
          <w:bCs/>
          <w:color w:val="000000"/>
        </w:rPr>
        <w:t>and ongoing tr</w:t>
      </w:r>
      <w:r w:rsidRPr="003D7A14" w:rsidR="00680A17">
        <w:rPr>
          <w:rFonts w:ascii="Calibri" w:hAnsi="Calibri" w:cs="Arial"/>
          <w:b/>
          <w:bCs/>
          <w:color w:val="000000"/>
        </w:rPr>
        <w:t>aining for those selected.</w:t>
      </w:r>
    </w:p>
    <w:p xmlns:wp14="http://schemas.microsoft.com/office/word/2010/wordml" w:rsidRPr="00FD0568" w:rsidR="005A75E2" w:rsidP="00FF420C" w:rsidRDefault="005A75E2" w14:paraId="72A3D3EC" wp14:textId="77777777">
      <w:pPr>
        <w:rPr>
          <w:rFonts w:ascii="Calibri" w:hAnsi="Calibri" w:cs="Arial"/>
          <w:color w:val="000000"/>
        </w:rPr>
      </w:pPr>
    </w:p>
    <w:p xmlns:wp14="http://schemas.microsoft.com/office/word/2010/wordml" w:rsidRPr="00FD0568" w:rsidR="005A75E2" w:rsidP="00FF420C" w:rsidRDefault="005A75E2" w14:paraId="1DDCD261" wp14:textId="77777777">
      <w:pPr>
        <w:rPr>
          <w:rFonts w:ascii="Calibri" w:hAnsi="Calibri" w:cs="Arial"/>
          <w:color w:val="000000"/>
        </w:rPr>
      </w:pPr>
      <w:r w:rsidRPr="00FD0568">
        <w:rPr>
          <w:rFonts w:ascii="Calibri" w:hAnsi="Calibri" w:cs="Arial"/>
          <w:color w:val="000000"/>
        </w:rPr>
        <w:t xml:space="preserve">The current skills areas we wish to recruit into are:- </w:t>
      </w:r>
    </w:p>
    <w:p xmlns:wp14="http://schemas.microsoft.com/office/word/2010/wordml" w:rsidRPr="00FD0568" w:rsidR="005A75E2" w:rsidP="00FF420C" w:rsidRDefault="005A75E2" w14:paraId="0D0B940D" wp14:textId="77777777">
      <w:pPr>
        <w:rPr>
          <w:rFonts w:ascii="Calibri" w:hAnsi="Calibri" w:cs="Arial"/>
          <w:color w:val="000000"/>
        </w:rPr>
      </w:pPr>
    </w:p>
    <w:p xmlns:wp14="http://schemas.microsoft.com/office/word/2010/wordml" w:rsidR="005A75E2" w:rsidP="00FF420C" w:rsidRDefault="005A75E2" w14:paraId="69DA7799" wp14:textId="77777777">
      <w:pPr>
        <w:rPr>
          <w:rFonts w:ascii="Calibri" w:hAnsi="Calibri" w:cs="Arial"/>
          <w:color w:val="000000"/>
        </w:rPr>
      </w:pPr>
      <w:r w:rsidRPr="00FD0568">
        <w:rPr>
          <w:rFonts w:ascii="Calibri" w:hAnsi="Calibri" w:cs="Arial"/>
          <w:color w:val="000000"/>
        </w:rPr>
        <w:t>Accountancy</w:t>
      </w:r>
      <w:r w:rsidR="002B3367">
        <w:rPr>
          <w:rFonts w:ascii="Calibri" w:hAnsi="Calibri" w:cs="Arial"/>
          <w:color w:val="000000"/>
        </w:rPr>
        <w:t xml:space="preserve"> and/or finance</w:t>
      </w:r>
      <w:r w:rsidRPr="00FD0568">
        <w:rPr>
          <w:rFonts w:ascii="Calibri" w:hAnsi="Calibri" w:cs="Arial"/>
          <w:color w:val="000000"/>
        </w:rPr>
        <w:t>.</w:t>
      </w:r>
    </w:p>
    <w:p xmlns:wp14="http://schemas.microsoft.com/office/word/2010/wordml" w:rsidR="002B3367" w:rsidP="00FF420C" w:rsidRDefault="002B3367" w14:paraId="0E27B00A" wp14:textId="77777777">
      <w:pPr>
        <w:rPr>
          <w:rFonts w:ascii="Calibri" w:hAnsi="Calibri" w:cs="Arial"/>
          <w:color w:val="000000"/>
        </w:rPr>
      </w:pPr>
    </w:p>
    <w:p xmlns:wp14="http://schemas.microsoft.com/office/word/2010/wordml" w:rsidR="002B3367" w:rsidP="00FF420C" w:rsidRDefault="002B3367" w14:paraId="6D7F0DAA" wp14:textId="77777777">
      <w:pPr>
        <w:rPr>
          <w:rFonts w:ascii="Calibri" w:hAnsi="Calibri" w:cs="Arial"/>
          <w:color w:val="000000"/>
        </w:rPr>
      </w:pPr>
      <w:r>
        <w:rPr>
          <w:rFonts w:ascii="Calibri" w:hAnsi="Calibri" w:cs="Arial"/>
          <w:color w:val="000000"/>
        </w:rPr>
        <w:t xml:space="preserve">Clinical services delivery or commissioning (in particular frailty and end of life/palliative care). </w:t>
      </w:r>
    </w:p>
    <w:p xmlns:wp14="http://schemas.microsoft.com/office/word/2010/wordml" w:rsidR="002B3367" w:rsidP="00FF420C" w:rsidRDefault="002B3367" w14:paraId="60061E4C" wp14:textId="77777777">
      <w:pPr>
        <w:rPr>
          <w:rFonts w:ascii="Calibri" w:hAnsi="Calibri" w:cs="Arial"/>
          <w:color w:val="000000"/>
        </w:rPr>
      </w:pPr>
    </w:p>
    <w:p xmlns:wp14="http://schemas.microsoft.com/office/word/2010/wordml" w:rsidR="002B3367" w:rsidP="00FF420C" w:rsidRDefault="00380972" w14:paraId="2D96CBDD" wp14:textId="77777777">
      <w:pPr>
        <w:rPr>
          <w:rFonts w:ascii="Calibri" w:hAnsi="Calibri" w:cs="Arial"/>
          <w:color w:val="000000"/>
        </w:rPr>
      </w:pPr>
      <w:r>
        <w:rPr>
          <w:rFonts w:ascii="Calibri" w:hAnsi="Calibri" w:cs="Arial"/>
          <w:color w:val="000000"/>
        </w:rPr>
        <w:t xml:space="preserve">IT/digital, particularly in a healthcare setting. </w:t>
      </w:r>
    </w:p>
    <w:p xmlns:wp14="http://schemas.microsoft.com/office/word/2010/wordml" w:rsidR="00680A17" w:rsidP="00FF420C" w:rsidRDefault="00680A17" w14:paraId="44EAFD9C" wp14:textId="77777777">
      <w:pPr>
        <w:rPr>
          <w:rFonts w:ascii="Calibri" w:hAnsi="Calibri" w:cs="Arial"/>
          <w:color w:val="000000"/>
        </w:rPr>
      </w:pPr>
    </w:p>
    <w:p xmlns:wp14="http://schemas.microsoft.com/office/word/2010/wordml" w:rsidR="00680A17" w:rsidP="00FF420C" w:rsidRDefault="00680A17" w14:paraId="4B94D5A5" wp14:textId="77777777">
      <w:pPr>
        <w:rPr>
          <w:rFonts w:ascii="Calibri" w:hAnsi="Calibri" w:cs="Arial"/>
          <w:color w:val="000000"/>
        </w:rPr>
      </w:pPr>
    </w:p>
    <w:p xmlns:wp14="http://schemas.microsoft.com/office/word/2010/wordml" w:rsidR="00587A72" w:rsidP="00FF420C" w:rsidRDefault="00587A72" w14:paraId="3DEEC669" wp14:textId="77777777">
      <w:pPr>
        <w:rPr>
          <w:rFonts w:ascii="Calibri" w:hAnsi="Calibri" w:cs="Arial"/>
          <w:color w:val="000000"/>
        </w:rPr>
      </w:pPr>
    </w:p>
    <w:p xmlns:wp14="http://schemas.microsoft.com/office/word/2010/wordml" w:rsidR="00587A72" w:rsidP="00587A72" w:rsidRDefault="00587A72" w14:paraId="17D7D63D" wp14:textId="67E3DCD8">
      <w:pPr>
        <w:rPr>
          <w:rFonts w:ascii="Calibri" w:hAnsi="Calibri" w:cs="Arial"/>
          <w:b w:val="1"/>
          <w:bCs w:val="1"/>
          <w:color w:val="000000"/>
        </w:rPr>
      </w:pPr>
      <w:r w:rsidRPr="1838081E" w:rsidR="00587A72">
        <w:rPr>
          <w:rFonts w:ascii="Calibri" w:hAnsi="Calibri" w:cs="Arial"/>
          <w:b w:val="1"/>
          <w:bCs w:val="1"/>
          <w:color w:val="000000" w:themeColor="text1" w:themeTint="FF" w:themeShade="FF"/>
        </w:rPr>
        <w:t xml:space="preserve">Please note that this role is subject to Enhanced DBS check. </w:t>
      </w:r>
    </w:p>
    <w:p xmlns:wp14="http://schemas.microsoft.com/office/word/2010/wordml" w:rsidRPr="001743C2" w:rsidR="00680A17" w:rsidP="00587A72" w:rsidRDefault="00680A17" w14:paraId="3656B9AB" wp14:textId="77777777">
      <w:pPr>
        <w:rPr>
          <w:rFonts w:ascii="Calibri" w:hAnsi="Calibri" w:cs="Arial"/>
          <w:b/>
          <w:bCs/>
          <w:color w:val="000000"/>
        </w:rPr>
      </w:pPr>
    </w:p>
    <w:p xmlns:wp14="http://schemas.microsoft.com/office/word/2010/wordml" w:rsidRPr="00FD0568" w:rsidR="00587A72" w:rsidP="00FF420C" w:rsidRDefault="00587A72" w14:paraId="45FB0818" wp14:textId="77777777">
      <w:pPr>
        <w:rPr>
          <w:rFonts w:ascii="Calibri" w:hAnsi="Calibri" w:cs="Arial"/>
          <w:color w:val="000000"/>
        </w:rPr>
      </w:pPr>
    </w:p>
    <w:sectPr w:rsidRPr="00FD0568" w:rsidR="00587A72" w:rsidSect="00F70B0B">
      <w:footerReference w:type="even" r:id="rId10"/>
      <w:footerReference w:type="default" r:id="rId11"/>
      <w:headerReference w:type="first" r:id="rId12"/>
      <w:footerReference w:type="first" r:id="rId13"/>
      <w:pgSz w:w="11907" w:h="16840" w:orient="portrait" w:code="9"/>
      <w:pgMar w:top="567" w:right="1418" w:bottom="1440" w:left="1418"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14502" w:rsidRDefault="00D14502" w14:paraId="049F31CB" wp14:textId="77777777">
      <w:r>
        <w:separator/>
      </w:r>
    </w:p>
  </w:endnote>
  <w:endnote w:type="continuationSeparator" w:id="0">
    <w:p xmlns:wp14="http://schemas.microsoft.com/office/word/2010/wordml" w:rsidR="00D14502" w:rsidRDefault="00D14502"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362EF" w:rsidP="003D432C" w:rsidRDefault="009362EF"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9362EF" w:rsidP="00A04B8C" w:rsidRDefault="009362EF" w14:paraId="0FB78278"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8833BB" w:rsidR="00CE016E" w:rsidRDefault="00CE016E" w14:paraId="2903CBC8" wp14:textId="77777777">
    <w:pPr>
      <w:pStyle w:val="Footer"/>
      <w:jc w:val="right"/>
      <w:rPr>
        <w:rFonts w:ascii="Calibri" w:hAnsi="Calibri"/>
        <w:sz w:val="22"/>
        <w:szCs w:val="22"/>
      </w:rPr>
    </w:pPr>
    <w:r w:rsidRPr="008833BB">
      <w:rPr>
        <w:rFonts w:ascii="Calibri" w:hAnsi="Calibri"/>
        <w:sz w:val="22"/>
        <w:szCs w:val="22"/>
      </w:rPr>
      <w:fldChar w:fldCharType="begin"/>
    </w:r>
    <w:r w:rsidRPr="008833BB">
      <w:rPr>
        <w:rFonts w:ascii="Calibri" w:hAnsi="Calibri"/>
        <w:sz w:val="22"/>
        <w:szCs w:val="22"/>
      </w:rPr>
      <w:instrText xml:space="preserve"> PAGE   \* MERGEFORMAT </w:instrText>
    </w:r>
    <w:r w:rsidRPr="008833BB">
      <w:rPr>
        <w:rFonts w:ascii="Calibri" w:hAnsi="Calibri"/>
        <w:sz w:val="22"/>
        <w:szCs w:val="22"/>
      </w:rPr>
      <w:fldChar w:fldCharType="separate"/>
    </w:r>
    <w:r w:rsidR="00B43AB8">
      <w:rPr>
        <w:rFonts w:ascii="Calibri" w:hAnsi="Calibri"/>
        <w:noProof/>
        <w:sz w:val="22"/>
        <w:szCs w:val="22"/>
      </w:rPr>
      <w:t>2</w:t>
    </w:r>
    <w:r w:rsidRPr="008833BB">
      <w:rPr>
        <w:rFonts w:ascii="Calibri" w:hAnsi="Calibri"/>
        <w:noProof/>
        <w:sz w:val="22"/>
        <w:szCs w:val="22"/>
      </w:rPr>
      <w:fldChar w:fldCharType="end"/>
    </w:r>
  </w:p>
  <w:p xmlns:wp14="http://schemas.microsoft.com/office/word/2010/wordml" w:rsidR="00CE016E" w:rsidP="00CE016E" w:rsidRDefault="00CE016E" w14:paraId="3461D779" wp14:textId="77777777">
    <w:pPr>
      <w:pStyle w:val="Footer"/>
      <w:rPr>
        <w:rFonts w:ascii="Calibri" w:hAnsi="Calibri"/>
        <w:sz w:val="22"/>
        <w:szCs w:val="22"/>
      </w:rPr>
    </w:pPr>
  </w:p>
  <w:p xmlns:wp14="http://schemas.microsoft.com/office/word/2010/wordml" w:rsidRPr="00FF420C" w:rsidR="00CE016E" w:rsidP="00CE016E" w:rsidRDefault="00CE016E" w14:paraId="77F14501" wp14:textId="77777777">
    <w:pPr>
      <w:pStyle w:val="Footer"/>
      <w:rPr>
        <w:rFonts w:ascii="Calibri" w:hAnsi="Calibri"/>
        <w:sz w:val="22"/>
        <w:szCs w:val="22"/>
      </w:rPr>
    </w:pPr>
    <w:r w:rsidRPr="00FF420C">
      <w:rPr>
        <w:rFonts w:ascii="Calibri" w:hAnsi="Calibri"/>
        <w:sz w:val="22"/>
        <w:szCs w:val="22"/>
      </w:rPr>
      <w:t xml:space="preserve">Trustee role description </w:t>
    </w:r>
    <w:r w:rsidR="00B43AB8">
      <w:rPr>
        <w:rFonts w:ascii="Calibri" w:hAnsi="Calibri"/>
        <w:sz w:val="22"/>
        <w:szCs w:val="22"/>
      </w:rPr>
      <w:t>–</w:t>
    </w:r>
    <w:r w:rsidRPr="00FF420C">
      <w:rPr>
        <w:rFonts w:ascii="Calibri" w:hAnsi="Calibri"/>
        <w:sz w:val="22"/>
        <w:szCs w:val="22"/>
      </w:rPr>
      <w:t xml:space="preserve"> </w:t>
    </w:r>
    <w:r w:rsidR="00FD0568">
      <w:rPr>
        <w:rFonts w:ascii="Calibri" w:hAnsi="Calibri"/>
        <w:sz w:val="22"/>
        <w:szCs w:val="22"/>
      </w:rPr>
      <w:t>April 2022</w:t>
    </w:r>
  </w:p>
  <w:p xmlns:wp14="http://schemas.microsoft.com/office/word/2010/wordml" w:rsidR="00142F75" w:rsidRDefault="00142F75" w14:paraId="3CF2D8B6"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362EF" w:rsidRDefault="009362EF" w14:paraId="62486C05" wp14:textId="77777777">
    <w:pPr>
      <w:pStyle w:val="Footer"/>
      <w:rPr>
        <w:rFonts w:ascii="Trebuchet MS" w:hAnsi="Trebuchet MS"/>
        <w:sz w:val="16"/>
        <w:szCs w:val="16"/>
      </w:rPr>
    </w:pPr>
  </w:p>
  <w:p xmlns:wp14="http://schemas.microsoft.com/office/word/2010/wordml" w:rsidR="009362EF" w:rsidRDefault="009362EF" w14:paraId="4101652C" wp14:textId="77777777">
    <w:pPr>
      <w:pStyle w:val="Footer"/>
      <w:rPr>
        <w:rFonts w:ascii="Trebuchet MS" w:hAnsi="Trebuchet MS"/>
        <w:sz w:val="16"/>
        <w:szCs w:val="16"/>
      </w:rPr>
    </w:pPr>
  </w:p>
  <w:p xmlns:wp14="http://schemas.microsoft.com/office/word/2010/wordml" w:rsidRPr="00182979" w:rsidR="009362EF" w:rsidRDefault="009362EF" w14:paraId="604DB02E" wp14:textId="77777777">
    <w:pPr>
      <w:pStyle w:val="Footer"/>
      <w:rPr>
        <w:rFonts w:ascii="Trebuchet MS" w:hAnsi="Trebuchet MS"/>
        <w:sz w:val="16"/>
        <w:szCs w:val="16"/>
      </w:rPr>
    </w:pPr>
    <w:r w:rsidRPr="00182979">
      <w:rPr>
        <w:rFonts w:ascii="Trebuchet MS" w:hAnsi="Trebuchet MS"/>
        <w:sz w:val="16"/>
        <w:szCs w:val="16"/>
      </w:rPr>
      <w:fldChar w:fldCharType="begin"/>
    </w:r>
    <w:r w:rsidRPr="00182979">
      <w:rPr>
        <w:rFonts w:ascii="Trebuchet MS" w:hAnsi="Trebuchet MS"/>
        <w:sz w:val="16"/>
        <w:szCs w:val="16"/>
      </w:rPr>
      <w:instrText xml:space="preserve"> FILENAME \p </w:instrText>
    </w:r>
    <w:r w:rsidRPr="00182979">
      <w:rPr>
        <w:rFonts w:ascii="Trebuchet MS" w:hAnsi="Trebuchet MS"/>
        <w:sz w:val="16"/>
        <w:szCs w:val="16"/>
      </w:rPr>
      <w:fldChar w:fldCharType="separate"/>
    </w:r>
    <w:r w:rsidR="00D82720">
      <w:rPr>
        <w:rFonts w:ascii="Trebuchet MS" w:hAnsi="Trebuchet MS"/>
        <w:noProof/>
        <w:sz w:val="16"/>
        <w:szCs w:val="16"/>
      </w:rPr>
      <w:t>\\stw-fp01\shared\THIN-CLIENT ENVIRONMENT\CEO and Directors\CEO\Board of Trustees\Trustee matters\Recruitment\Recruitment 2017\Trustee JD, person spec &amp; competencies 2018.doc</w:t>
    </w:r>
    <w:r w:rsidRPr="00182979">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14502" w:rsidRDefault="00D14502" w14:paraId="4B99056E" wp14:textId="77777777">
      <w:r>
        <w:separator/>
      </w:r>
    </w:p>
  </w:footnote>
  <w:footnote w:type="continuationSeparator" w:id="0">
    <w:p xmlns:wp14="http://schemas.microsoft.com/office/word/2010/wordml" w:rsidR="00D14502" w:rsidRDefault="00D14502"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83196" w:rsidR="009362EF" w:rsidP="003D60C5" w:rsidRDefault="009362EF" w14:paraId="4DDBEF00" wp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4D0"/>
    <w:multiLevelType w:val="hybridMultilevel"/>
    <w:tmpl w:val="19948D78"/>
    <w:lvl w:ilvl="0" w:tplc="7A24280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904D9A"/>
    <w:multiLevelType w:val="hybridMultilevel"/>
    <w:tmpl w:val="C7CED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EA0548"/>
    <w:multiLevelType w:val="hybridMultilevel"/>
    <w:tmpl w:val="772C3E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68322A"/>
    <w:multiLevelType w:val="multilevel"/>
    <w:tmpl w:val="EF1E1B9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20104852"/>
    <w:multiLevelType w:val="hybridMultilevel"/>
    <w:tmpl w:val="4C9EC7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D14BF9"/>
    <w:multiLevelType w:val="multilevel"/>
    <w:tmpl w:val="EF1E1B9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2B3A1BC3"/>
    <w:multiLevelType w:val="hybridMultilevel"/>
    <w:tmpl w:val="6D70D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42133"/>
    <w:multiLevelType w:val="hybridMultilevel"/>
    <w:tmpl w:val="FF9ED94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BE5C2C"/>
    <w:multiLevelType w:val="multilevel"/>
    <w:tmpl w:val="EF1E1B9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45ED5E55"/>
    <w:multiLevelType w:val="hybridMultilevel"/>
    <w:tmpl w:val="7F16E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C756EF"/>
    <w:multiLevelType w:val="hybridMultilevel"/>
    <w:tmpl w:val="D0A26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E50BFB"/>
    <w:multiLevelType w:val="hybridMultilevel"/>
    <w:tmpl w:val="A4062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CEE66FE"/>
    <w:multiLevelType w:val="hybridMultilevel"/>
    <w:tmpl w:val="BF00F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3D3301"/>
    <w:multiLevelType w:val="hybridMultilevel"/>
    <w:tmpl w:val="B8F89D6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6DF17B5D"/>
    <w:multiLevelType w:val="hybridMultilevel"/>
    <w:tmpl w:val="D6E82306"/>
    <w:lvl w:ilvl="0" w:tplc="782C8B60">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0DF68FC"/>
    <w:multiLevelType w:val="hybridMultilevel"/>
    <w:tmpl w:val="B3F09C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00652251">
    <w:abstractNumId w:val="8"/>
  </w:num>
  <w:num w:numId="2" w16cid:durableId="1426030333">
    <w:abstractNumId w:val="3"/>
  </w:num>
  <w:num w:numId="3" w16cid:durableId="1926182213">
    <w:abstractNumId w:val="5"/>
  </w:num>
  <w:num w:numId="4" w16cid:durableId="1291399244">
    <w:abstractNumId w:val="14"/>
  </w:num>
  <w:num w:numId="5" w16cid:durableId="297759632">
    <w:abstractNumId w:val="7"/>
  </w:num>
  <w:num w:numId="6" w16cid:durableId="756900124">
    <w:abstractNumId w:val="0"/>
  </w:num>
  <w:num w:numId="7" w16cid:durableId="904756626">
    <w:abstractNumId w:val="15"/>
  </w:num>
  <w:num w:numId="8" w16cid:durableId="821703140">
    <w:abstractNumId w:val="12"/>
  </w:num>
  <w:num w:numId="9" w16cid:durableId="584657206">
    <w:abstractNumId w:val="9"/>
  </w:num>
  <w:num w:numId="10" w16cid:durableId="1194806491">
    <w:abstractNumId w:val="13"/>
  </w:num>
  <w:num w:numId="11" w16cid:durableId="1004212855">
    <w:abstractNumId w:val="4"/>
  </w:num>
  <w:num w:numId="12" w16cid:durableId="507183723">
    <w:abstractNumId w:val="11"/>
  </w:num>
  <w:num w:numId="13" w16cid:durableId="1747073160">
    <w:abstractNumId w:val="6"/>
  </w:num>
  <w:num w:numId="14" w16cid:durableId="1890453446">
    <w:abstractNumId w:val="10"/>
  </w:num>
  <w:num w:numId="15" w16cid:durableId="1651444480">
    <w:abstractNumId w:val="2"/>
  </w:num>
  <w:num w:numId="16" w16cid:durableId="10148478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3E"/>
    <w:rsid w:val="00003DB3"/>
    <w:rsid w:val="0000686A"/>
    <w:rsid w:val="00021286"/>
    <w:rsid w:val="000574AB"/>
    <w:rsid w:val="000625EF"/>
    <w:rsid w:val="000664E0"/>
    <w:rsid w:val="00091879"/>
    <w:rsid w:val="000A2D73"/>
    <w:rsid w:val="000E72FD"/>
    <w:rsid w:val="000F4025"/>
    <w:rsid w:val="000F5A82"/>
    <w:rsid w:val="001166A3"/>
    <w:rsid w:val="001222BC"/>
    <w:rsid w:val="00142F75"/>
    <w:rsid w:val="00166434"/>
    <w:rsid w:val="00182979"/>
    <w:rsid w:val="001A2750"/>
    <w:rsid w:val="001F1070"/>
    <w:rsid w:val="00212153"/>
    <w:rsid w:val="002237DE"/>
    <w:rsid w:val="002662E7"/>
    <w:rsid w:val="0027447A"/>
    <w:rsid w:val="00293A34"/>
    <w:rsid w:val="002B3367"/>
    <w:rsid w:val="002D1228"/>
    <w:rsid w:val="00351907"/>
    <w:rsid w:val="00361C40"/>
    <w:rsid w:val="0036353E"/>
    <w:rsid w:val="00380972"/>
    <w:rsid w:val="00381D31"/>
    <w:rsid w:val="0038215C"/>
    <w:rsid w:val="00394847"/>
    <w:rsid w:val="003A1945"/>
    <w:rsid w:val="003D432C"/>
    <w:rsid w:val="003D52EF"/>
    <w:rsid w:val="003D60C5"/>
    <w:rsid w:val="003D7A14"/>
    <w:rsid w:val="003F7133"/>
    <w:rsid w:val="004341FE"/>
    <w:rsid w:val="00437031"/>
    <w:rsid w:val="00482114"/>
    <w:rsid w:val="004B17F4"/>
    <w:rsid w:val="004B65A4"/>
    <w:rsid w:val="004B6C6E"/>
    <w:rsid w:val="004C0ED8"/>
    <w:rsid w:val="004D0E39"/>
    <w:rsid w:val="00524E5A"/>
    <w:rsid w:val="0053275E"/>
    <w:rsid w:val="0055453C"/>
    <w:rsid w:val="00564B02"/>
    <w:rsid w:val="00583196"/>
    <w:rsid w:val="00587A72"/>
    <w:rsid w:val="005A2564"/>
    <w:rsid w:val="005A75E2"/>
    <w:rsid w:val="005D0CCC"/>
    <w:rsid w:val="005E7005"/>
    <w:rsid w:val="0061522F"/>
    <w:rsid w:val="006167C2"/>
    <w:rsid w:val="00634370"/>
    <w:rsid w:val="00643E2E"/>
    <w:rsid w:val="00680A17"/>
    <w:rsid w:val="006C4FDC"/>
    <w:rsid w:val="006D6148"/>
    <w:rsid w:val="006E1115"/>
    <w:rsid w:val="00720491"/>
    <w:rsid w:val="0072380F"/>
    <w:rsid w:val="007821C7"/>
    <w:rsid w:val="007B4112"/>
    <w:rsid w:val="007D2BA0"/>
    <w:rsid w:val="008241D2"/>
    <w:rsid w:val="00835DB7"/>
    <w:rsid w:val="0084485C"/>
    <w:rsid w:val="008465B6"/>
    <w:rsid w:val="00862D61"/>
    <w:rsid w:val="00875065"/>
    <w:rsid w:val="008833BB"/>
    <w:rsid w:val="00897C5B"/>
    <w:rsid w:val="008F6275"/>
    <w:rsid w:val="008F71E6"/>
    <w:rsid w:val="0092658F"/>
    <w:rsid w:val="009362EF"/>
    <w:rsid w:val="009577E5"/>
    <w:rsid w:val="00976EA2"/>
    <w:rsid w:val="009971D3"/>
    <w:rsid w:val="00A04B8C"/>
    <w:rsid w:val="00A35482"/>
    <w:rsid w:val="00A47C32"/>
    <w:rsid w:val="00A70285"/>
    <w:rsid w:val="00A92F79"/>
    <w:rsid w:val="00A94091"/>
    <w:rsid w:val="00A94320"/>
    <w:rsid w:val="00AB056B"/>
    <w:rsid w:val="00AB35D8"/>
    <w:rsid w:val="00AC3994"/>
    <w:rsid w:val="00B027CB"/>
    <w:rsid w:val="00B43AB8"/>
    <w:rsid w:val="00B7013E"/>
    <w:rsid w:val="00B87950"/>
    <w:rsid w:val="00BC47EF"/>
    <w:rsid w:val="00BC7907"/>
    <w:rsid w:val="00BE376F"/>
    <w:rsid w:val="00BE381D"/>
    <w:rsid w:val="00C53283"/>
    <w:rsid w:val="00C568A2"/>
    <w:rsid w:val="00C654AF"/>
    <w:rsid w:val="00C76ECE"/>
    <w:rsid w:val="00C818E3"/>
    <w:rsid w:val="00C821E2"/>
    <w:rsid w:val="00C94D26"/>
    <w:rsid w:val="00CA0DDD"/>
    <w:rsid w:val="00CA4C70"/>
    <w:rsid w:val="00CD5348"/>
    <w:rsid w:val="00CE016E"/>
    <w:rsid w:val="00CE6447"/>
    <w:rsid w:val="00CF73FF"/>
    <w:rsid w:val="00D02FDC"/>
    <w:rsid w:val="00D14502"/>
    <w:rsid w:val="00D167C8"/>
    <w:rsid w:val="00D2174A"/>
    <w:rsid w:val="00D25E61"/>
    <w:rsid w:val="00D30146"/>
    <w:rsid w:val="00D33721"/>
    <w:rsid w:val="00D3663E"/>
    <w:rsid w:val="00D76F42"/>
    <w:rsid w:val="00D80195"/>
    <w:rsid w:val="00D82720"/>
    <w:rsid w:val="00DF4FFD"/>
    <w:rsid w:val="00E02F05"/>
    <w:rsid w:val="00E20C2E"/>
    <w:rsid w:val="00E57908"/>
    <w:rsid w:val="00E67F9D"/>
    <w:rsid w:val="00E718A1"/>
    <w:rsid w:val="00EC5525"/>
    <w:rsid w:val="00EE72A9"/>
    <w:rsid w:val="00F31DBB"/>
    <w:rsid w:val="00F35B2B"/>
    <w:rsid w:val="00F70B0B"/>
    <w:rsid w:val="00FA0484"/>
    <w:rsid w:val="00FC45EE"/>
    <w:rsid w:val="00FD0568"/>
    <w:rsid w:val="00FF15F6"/>
    <w:rsid w:val="00FF420C"/>
    <w:rsid w:val="1838081E"/>
    <w:rsid w:val="3C7A86EF"/>
    <w:rsid w:val="46269339"/>
    <w:rsid w:val="7E6A2B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C5845F"/>
  <w15:chartTrackingRefBased/>
  <w15:docId w15:val="{7FA37C1A-39EB-46F2-A353-47A7FE6A7D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4D26"/>
    <w:rPr>
      <w:rFonts w:ascii="Garamond" w:hAnsi="Garamond"/>
      <w:sz w:val="24"/>
      <w:szCs w:val="24"/>
      <w:lang w:val="en-US"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3D60C5"/>
    <w:pPr>
      <w:tabs>
        <w:tab w:val="center" w:pos="4320"/>
        <w:tab w:val="right" w:pos="8640"/>
      </w:tabs>
    </w:pPr>
  </w:style>
  <w:style w:type="paragraph" w:styleId="Footer">
    <w:name w:val="footer"/>
    <w:basedOn w:val="Normal"/>
    <w:link w:val="FooterChar"/>
    <w:uiPriority w:val="99"/>
    <w:rsid w:val="003D60C5"/>
    <w:pPr>
      <w:tabs>
        <w:tab w:val="center" w:pos="4320"/>
        <w:tab w:val="right" w:pos="8640"/>
      </w:tabs>
    </w:pPr>
  </w:style>
  <w:style w:type="character" w:styleId="PageNumber">
    <w:name w:val="page number"/>
    <w:basedOn w:val="DefaultParagraphFont"/>
    <w:rsid w:val="00524E5A"/>
  </w:style>
  <w:style w:type="paragraph" w:styleId="BalloonText">
    <w:name w:val="Balloon Text"/>
    <w:basedOn w:val="Normal"/>
    <w:semiHidden/>
    <w:rsid w:val="003D432C"/>
    <w:rPr>
      <w:rFonts w:ascii="Tahoma" w:hAnsi="Tahoma" w:cs="Tahoma"/>
      <w:sz w:val="16"/>
      <w:szCs w:val="16"/>
    </w:rPr>
  </w:style>
  <w:style w:type="paragraph" w:styleId="ListParagraph">
    <w:name w:val="List Paragraph"/>
    <w:basedOn w:val="Normal"/>
    <w:uiPriority w:val="34"/>
    <w:qFormat/>
    <w:rsid w:val="0053275E"/>
    <w:pPr>
      <w:ind w:left="720"/>
    </w:pPr>
    <w:rPr>
      <w:rFonts w:ascii="Times New Roman" w:hAnsi="Times New Roman"/>
      <w:lang w:val="en-GB" w:eastAsia="en-GB"/>
    </w:rPr>
  </w:style>
  <w:style w:type="table" w:styleId="TableGrid">
    <w:name w:val="Table Grid"/>
    <w:basedOn w:val="TableNormal"/>
    <w:rsid w:val="005327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42F75"/>
    <w:rPr>
      <w:rFonts w:ascii="Garamond" w:hAnsi="Garamond"/>
      <w:sz w:val="24"/>
      <w:szCs w:val="24"/>
      <w:lang w:val="en-US" w:eastAsia="en-US"/>
    </w:rPr>
  </w:style>
  <w:style w:type="paragraph" w:styleId="PlainText">
    <w:name w:val="Plain Text"/>
    <w:basedOn w:val="Normal"/>
    <w:link w:val="PlainTextChar"/>
    <w:uiPriority w:val="99"/>
    <w:unhideWhenUsed/>
    <w:rsid w:val="0055453C"/>
    <w:rPr>
      <w:rFonts w:ascii="Calibri" w:hAnsi="Calibri" w:eastAsia="Calibri"/>
      <w:sz w:val="22"/>
      <w:szCs w:val="21"/>
      <w:lang w:val="en-GB"/>
    </w:rPr>
  </w:style>
  <w:style w:type="character" w:styleId="PlainTextChar" w:customStyle="1">
    <w:name w:val="Plain Text Char"/>
    <w:link w:val="PlainText"/>
    <w:uiPriority w:val="99"/>
    <w:rsid w:val="0055453C"/>
    <w:rPr>
      <w:rFonts w:ascii="Calibri" w:hAnsi="Calibri" w:eastAsia="Calibri"/>
      <w:sz w:val="22"/>
      <w:szCs w:val="21"/>
      <w:lang w:eastAsia="en-US"/>
    </w:rPr>
  </w:style>
  <w:style w:type="character" w:styleId="CommentReference">
    <w:name w:val="annotation reference"/>
    <w:rsid w:val="00680A17"/>
    <w:rPr>
      <w:sz w:val="16"/>
      <w:szCs w:val="16"/>
    </w:rPr>
  </w:style>
  <w:style w:type="paragraph" w:styleId="CommentText">
    <w:name w:val="annotation text"/>
    <w:basedOn w:val="Normal"/>
    <w:link w:val="CommentTextChar"/>
    <w:rsid w:val="00680A17"/>
    <w:rPr>
      <w:sz w:val="20"/>
      <w:szCs w:val="20"/>
    </w:rPr>
  </w:style>
  <w:style w:type="character" w:styleId="CommentTextChar" w:customStyle="1">
    <w:name w:val="Comment Text Char"/>
    <w:link w:val="CommentText"/>
    <w:rsid w:val="00680A17"/>
    <w:rPr>
      <w:rFonts w:ascii="Garamond" w:hAnsi="Garamond"/>
      <w:lang w:val="en-US" w:eastAsia="en-US"/>
    </w:rPr>
  </w:style>
  <w:style w:type="paragraph" w:styleId="CommentSubject">
    <w:name w:val="annotation subject"/>
    <w:basedOn w:val="CommentText"/>
    <w:next w:val="CommentText"/>
    <w:link w:val="CommentSubjectChar"/>
    <w:rsid w:val="00680A17"/>
    <w:rPr>
      <w:b/>
      <w:bCs/>
    </w:rPr>
  </w:style>
  <w:style w:type="character" w:styleId="CommentSubjectChar" w:customStyle="1">
    <w:name w:val="Comment Subject Char"/>
    <w:link w:val="CommentSubject"/>
    <w:rsid w:val="00680A17"/>
    <w:rPr>
      <w:rFonts w:ascii="Garamond" w:hAnsi="Garamond"/>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Word%20Template%2036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125A9AD8EC944A3A4B0B36578D5DA" ma:contentTypeVersion="13" ma:contentTypeDescription="Create a new document." ma:contentTypeScope="" ma:versionID="4175597f3ac314d6b99e5c998407d642">
  <xsd:schema xmlns:xsd="http://www.w3.org/2001/XMLSchema" xmlns:xs="http://www.w3.org/2001/XMLSchema" xmlns:p="http://schemas.microsoft.com/office/2006/metadata/properties" xmlns:ns2="08e09d71-fdac-4e07-92f1-f62a8618fcea" xmlns:ns3="e2004148-03a0-4845-a4d1-d18d95acdf46" targetNamespace="http://schemas.microsoft.com/office/2006/metadata/properties" ma:root="true" ma:fieldsID="52ece85a153795cebdcf123c2c31bdac" ns2:_="" ns3:_="">
    <xsd:import namespace="08e09d71-fdac-4e07-92f1-f62a8618fcea"/>
    <xsd:import namespace="e2004148-03a0-4845-a4d1-d18d95acd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9d71-fdac-4e07-92f1-f62a8618f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04148-03a0-4845-a4d1-d18d95acdf4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99E6D-DC21-43A4-88CF-A6D64230FC05}">
  <ds:schemaRefs>
    <ds:schemaRef ds:uri="http://schemas.microsoft.com/sharepoint/v3/contenttype/forms"/>
  </ds:schemaRefs>
</ds:datastoreItem>
</file>

<file path=customXml/itemProps2.xml><?xml version="1.0" encoding="utf-8"?>
<ds:datastoreItem xmlns:ds="http://schemas.openxmlformats.org/officeDocument/2006/customXml" ds:itemID="{D7AB8D5C-BA1F-426B-9B26-1EFCD0B94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9d71-fdac-4e07-92f1-f62a8618fcea"/>
    <ds:schemaRef ds:uri="e2004148-03a0-4845-a4d1-d18d95acd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 Template 36mm.dot</ap:Template>
  <ap:Application>Microsoft Word for the web</ap:Application>
  <ap:DocSecurity>0</ap:DocSecurity>
  <ap:ScaleCrop>false</ap:ScaleCrop>
  <ap:Company>St Wilfrid's Hospice (Eastbourne)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TRUSTEE JOB DESCRIPTION</dc:title>
  <dc:subject/>
  <dc:creator>K.Bishop</dc:creator>
  <keywords/>
  <lastModifiedBy>Steve Blundell</lastModifiedBy>
  <revision>5</revision>
  <lastPrinted>2018-03-16T22:14:00.0000000Z</lastPrinted>
  <dcterms:created xsi:type="dcterms:W3CDTF">2022-04-14T12:17:00.0000000Z</dcterms:created>
  <dcterms:modified xsi:type="dcterms:W3CDTF">2022-04-14T12:20:53.2303050Z</dcterms:modified>
</coreProperties>
</file>